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303E" w14:textId="77777777" w:rsidR="00F04D6E" w:rsidRPr="00535BBB" w:rsidRDefault="00334460" w:rsidP="00334460">
      <w:pPr>
        <w:spacing w:line="240" w:lineRule="auto"/>
        <w:rPr>
          <w:color w:val="000000" w:themeColor="text1"/>
        </w:rPr>
      </w:pPr>
      <w:r w:rsidRPr="00535BBB">
        <w:rPr>
          <w:b/>
          <w:color w:val="000000" w:themeColor="text1"/>
        </w:rPr>
        <w:t>Positive Youth Development</w:t>
      </w:r>
    </w:p>
    <w:p w14:paraId="1F17799E" w14:textId="19082CD0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1. Urban JB, Lewin-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Bizan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 S, Lerner RM. The role of neighborhood ecological assets and activity involvement in youth developmental outcomes: Differential impacts of asset poor and asset rich neighborhoods.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Applied Developmental Psychology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2009;30(5):601-614.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10.1016/j.appdev.2009.07.003.</w:t>
      </w:r>
    </w:p>
    <w:p w14:paraId="62A153A0" w14:textId="69ABF94F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2. Williams NJ, Glisson C. Reducing turnover is not enough: The need for proficient organizational cultures to support positive youth outcomes in child welfare.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Children &amp; Youth Services Review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2013;35(11):1871-1877.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10.1016/j.childyouth.2013.09.002.</w:t>
      </w:r>
    </w:p>
    <w:p w14:paraId="62121EEE" w14:textId="05882C10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3. Williams NJ, Glisson C. Testing a theory of organizational culture, climate and youth outcomes in child welfare systems: A united states national study.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Child Abuse </w:t>
      </w:r>
      <w:proofErr w:type="spellStart"/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Negl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2014;38(4):757-767.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10.1016/j.chiabu.2013.09.003.</w:t>
      </w:r>
    </w:p>
    <w:p w14:paraId="6C396953" w14:textId="540F058D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4.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Stuntz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 CP, Weiss MR. Achievement goal orientations and motivational outcomes in youth sport: The role of social orientations.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Psychology of Sport &amp; Exercise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2009;10(2):255-262.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10.1016/j.psychsport.2008.09.001.</w:t>
      </w:r>
    </w:p>
    <w:p w14:paraId="718A7F53" w14:textId="2084CAA0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5. VELLA S, OADES L, CROWE T. The role of the coach in facilitating positive youth development: Moving from theory to practice.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Applied Sport Psychology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2011;23(1):33-48.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10.1080/10413200.2010.511423.</w:t>
      </w:r>
    </w:p>
    <w:p w14:paraId="69437BD3" w14:textId="215E2029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6. Roark MF, Ellis GD, Wells MS, Gillard A. Measuring relationships between camp staff and camper developmental outcomes: An application of self-determination theory.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Park &amp; Recreation Administration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>. 2010;28(3):79-94. </w:t>
      </w:r>
    </w:p>
    <w:p w14:paraId="5CF2446A" w14:textId="33049C0A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7. Sanders J, Munford R, Liebenberg L. Positive youth development practices and better outcomes for high risk youth.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Child Abuse &amp; Neglect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proofErr w:type="gramStart"/>
      <w:r w:rsidRPr="00535BBB">
        <w:rPr>
          <w:rFonts w:ascii="Arial" w:hAnsi="Arial" w:cs="Arial"/>
          <w:color w:val="000000" w:themeColor="text1"/>
          <w:sz w:val="22"/>
          <w:szCs w:val="22"/>
        </w:rPr>
        <w:t>2017;69:201</w:t>
      </w:r>
      <w:proofErr w:type="gram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-212. 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//doi.org/10.1016/j.chiabu.2017.04.029.</w:t>
      </w:r>
    </w:p>
    <w:p w14:paraId="55376C86" w14:textId="52E2E8A0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8. Urban J, Lewin-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Bizan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 S, Lerner R. The role of intentional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self regulation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, lower neighborhood ecological assets, and </w:t>
      </w:r>
      <w:bookmarkStart w:id="0" w:name="_GoBack"/>
      <w:bookmarkEnd w:id="0"/>
      <w:r w:rsidRPr="00535BBB">
        <w:rPr>
          <w:rFonts w:ascii="Arial" w:hAnsi="Arial" w:cs="Arial"/>
          <w:color w:val="000000" w:themeColor="text1"/>
          <w:sz w:val="22"/>
          <w:szCs w:val="22"/>
        </w:rPr>
        <w:t>activity involvement in youth developmental outcomes.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Youth &amp; Adolescence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2010;39(7):783-800.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10.1007/s10964-010-9549-y.</w:t>
      </w:r>
    </w:p>
    <w:p w14:paraId="4A4B3E99" w14:textId="6603166B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  <w:lang w:val="es-CR"/>
        </w:rPr>
        <w:t xml:space="preserve">9.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  <w:lang w:val="es-CR"/>
        </w:rPr>
        <w:t>Inoue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  <w:lang w:val="es-CR"/>
        </w:rPr>
        <w:t xml:space="preserve"> Y, Wegner CE, Jordan JS, Funk DC. 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>Relationships between self-determined motivation and developmental outcomes in sport-based positive youth development.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Applied Sport Psychology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2015;27(4):371-383.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10.1080/10413200.2015.1010662.</w:t>
      </w:r>
    </w:p>
    <w:p w14:paraId="43AD5F54" w14:textId="1F7FEDFA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10. Urban JB, Lewin-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Bizan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 S, Lerner RM. The role of neighborhood ecological assets and activity involvement in youth developmental outcomes: Differential impacts of asset poor and asset rich neighborhoods.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Journal of Applied Developmental Psychology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2009;30(5):601-614.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10.1016/j.appdev.2009.07.003.</w:t>
      </w:r>
    </w:p>
    <w:p w14:paraId="6D2EFAFF" w14:textId="702FC7CE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11. Williams NJ, Glisson C. Reducing turnover is not enough: The need for proficient organizational cultures to support positive youth outcomes in child welfare.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Children &amp; Youth Services Review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2013;35(11):1871-1877.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10.1016/j.childyouth.2013.09.002.</w:t>
      </w:r>
    </w:p>
    <w:p w14:paraId="3E5FEE8A" w14:textId="74111F3F" w:rsidR="00334460" w:rsidRPr="00535BBB" w:rsidRDefault="00334460" w:rsidP="00334460">
      <w:pPr>
        <w:pStyle w:val="NormalWeb"/>
        <w:shd w:val="clear" w:color="auto" w:fill="FFFFFF"/>
        <w:spacing w:before="0" w:beforeAutospacing="0" w:after="173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535BBB">
        <w:rPr>
          <w:rFonts w:ascii="Arial" w:hAnsi="Arial" w:cs="Arial"/>
          <w:color w:val="000000" w:themeColor="text1"/>
          <w:sz w:val="22"/>
          <w:szCs w:val="22"/>
        </w:rPr>
        <w:t>12. Zupan B, Babbage DR. Film clips and narrative text as subjective emotion elicitation techniques. </w:t>
      </w:r>
      <w:r w:rsidRPr="00535BBB">
        <w:rPr>
          <w:rFonts w:ascii="Arial" w:hAnsi="Arial" w:cs="Arial"/>
          <w:i/>
          <w:iCs/>
          <w:color w:val="000000" w:themeColor="text1"/>
          <w:sz w:val="22"/>
          <w:szCs w:val="22"/>
        </w:rPr>
        <w:t>J Soc Psychol</w:t>
      </w:r>
      <w:r w:rsidRPr="00535BBB">
        <w:rPr>
          <w:rFonts w:ascii="Arial" w:hAnsi="Arial" w:cs="Arial"/>
          <w:color w:val="000000" w:themeColor="text1"/>
          <w:sz w:val="22"/>
          <w:szCs w:val="22"/>
        </w:rPr>
        <w:t xml:space="preserve">. 2017;157(2):194-210.  </w:t>
      </w:r>
      <w:proofErr w:type="spellStart"/>
      <w:r w:rsidRPr="00535BBB">
        <w:rPr>
          <w:rFonts w:ascii="Arial" w:hAnsi="Arial" w:cs="Arial"/>
          <w:color w:val="000000" w:themeColor="text1"/>
          <w:sz w:val="22"/>
          <w:szCs w:val="22"/>
        </w:rPr>
        <w:t>doi</w:t>
      </w:r>
      <w:proofErr w:type="spellEnd"/>
      <w:r w:rsidRPr="00535BBB">
        <w:rPr>
          <w:rFonts w:ascii="Arial" w:hAnsi="Arial" w:cs="Arial"/>
          <w:color w:val="000000" w:themeColor="text1"/>
          <w:sz w:val="22"/>
          <w:szCs w:val="22"/>
        </w:rPr>
        <w:t>: 10.1080/00224545.2016.1208138.</w:t>
      </w:r>
    </w:p>
    <w:p w14:paraId="014EFF2D" w14:textId="77777777" w:rsidR="00334460" w:rsidRPr="00535BBB" w:rsidRDefault="00334460" w:rsidP="00334460">
      <w:pPr>
        <w:spacing w:line="240" w:lineRule="auto"/>
        <w:rPr>
          <w:color w:val="000000" w:themeColor="text1"/>
        </w:rPr>
      </w:pPr>
    </w:p>
    <w:sectPr w:rsidR="00334460" w:rsidRPr="00535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460"/>
    <w:rsid w:val="00083B81"/>
    <w:rsid w:val="00334460"/>
    <w:rsid w:val="004F20FC"/>
    <w:rsid w:val="00535BBB"/>
    <w:rsid w:val="005B023B"/>
    <w:rsid w:val="0072207B"/>
    <w:rsid w:val="007A5FC3"/>
    <w:rsid w:val="007E5329"/>
    <w:rsid w:val="00A2722A"/>
    <w:rsid w:val="00AA1012"/>
    <w:rsid w:val="00D022A8"/>
    <w:rsid w:val="00F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868A1"/>
  <w15:chartTrackingRefBased/>
  <w15:docId w15:val="{0E8900E2-AF07-446D-A107-1BE38C1F6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344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Swisher,Marilyn E</dc:creator>
  <cp:keywords/>
  <dc:description/>
  <cp:lastModifiedBy>Swisher,Marilyn E</cp:lastModifiedBy>
  <cp:revision>2</cp:revision>
  <dcterms:created xsi:type="dcterms:W3CDTF">2019-08-24T20:53:00Z</dcterms:created>
  <dcterms:modified xsi:type="dcterms:W3CDTF">2019-08-24T20:53:00Z</dcterms:modified>
</cp:coreProperties>
</file>