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F567" w14:textId="3F5F1520" w:rsidR="0065117A" w:rsidRDefault="0065117A" w:rsidP="0065117A">
      <w:pPr>
        <w:spacing w:line="240" w:lineRule="auto"/>
        <w:rPr>
          <w:rFonts w:cs="Arial"/>
          <w:b/>
          <w:bCs/>
        </w:rPr>
      </w:pPr>
      <w:r w:rsidRPr="009E557D">
        <w:rPr>
          <w:rFonts w:cs="Arial"/>
          <w:b/>
          <w:bCs/>
        </w:rPr>
        <w:t xml:space="preserve">Nanotechnology </w:t>
      </w:r>
    </w:p>
    <w:p w14:paraId="3DBA535A" w14:textId="69949DEB" w:rsidR="00DD7B13" w:rsidRDefault="00DD7B13" w:rsidP="0065117A">
      <w:pPr>
        <w:spacing w:line="240" w:lineRule="auto"/>
        <w:rPr>
          <w:rFonts w:cs="Arial"/>
        </w:rPr>
      </w:pPr>
      <w:r>
        <w:rPr>
          <w:rFonts w:cs="Arial"/>
          <w:b/>
          <w:bCs/>
          <w:u w:val="single"/>
        </w:rPr>
        <w:t>Required</w:t>
      </w:r>
    </w:p>
    <w:p w14:paraId="17EAF210" w14:textId="77777777" w:rsidR="00DD7B13" w:rsidRPr="009E557D" w:rsidRDefault="00DD7B13" w:rsidP="00DD7B1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E557D">
        <w:rPr>
          <w:rFonts w:ascii="Arial" w:hAnsi="Arial" w:cs="Arial"/>
          <w:sz w:val="22"/>
          <w:szCs w:val="22"/>
        </w:rPr>
        <w:t xml:space="preserve">Diallo, M.S., </w:t>
      </w:r>
      <w:proofErr w:type="spellStart"/>
      <w:r w:rsidRPr="009E557D">
        <w:rPr>
          <w:rFonts w:ascii="Arial" w:hAnsi="Arial" w:cs="Arial"/>
          <w:sz w:val="22"/>
          <w:szCs w:val="22"/>
        </w:rPr>
        <w:t>Fromer</w:t>
      </w:r>
      <w:proofErr w:type="spellEnd"/>
      <w:r w:rsidRPr="009E557D">
        <w:rPr>
          <w:rFonts w:ascii="Arial" w:hAnsi="Arial" w:cs="Arial"/>
          <w:sz w:val="22"/>
          <w:szCs w:val="22"/>
        </w:rPr>
        <w:t>, N.A. &amp; Jhon, M.S. (2013) Nanotechnology for sustainable development: retrospective and outlook. </w:t>
      </w:r>
      <w:r w:rsidRPr="009E557D">
        <w:rPr>
          <w:rFonts w:ascii="Arial" w:hAnsi="Arial" w:cs="Arial"/>
          <w:i/>
          <w:iCs/>
          <w:sz w:val="22"/>
          <w:szCs w:val="22"/>
        </w:rPr>
        <w:t>Journal of Nanoparticle Research</w:t>
      </w:r>
      <w:r w:rsidRPr="009E557D">
        <w:rPr>
          <w:rFonts w:ascii="Arial" w:hAnsi="Arial" w:cs="Arial"/>
          <w:sz w:val="22"/>
          <w:szCs w:val="22"/>
        </w:rPr>
        <w:t xml:space="preserve"> 15, </w:t>
      </w:r>
      <w:proofErr w:type="gramStart"/>
      <w:r w:rsidRPr="009E557D">
        <w:rPr>
          <w:rFonts w:ascii="Arial" w:hAnsi="Arial" w:cs="Arial"/>
          <w:sz w:val="22"/>
          <w:szCs w:val="22"/>
        </w:rPr>
        <w:t>2044,d</w:t>
      </w:r>
      <w:proofErr w:type="gramEnd"/>
      <w:r w:rsidRPr="009E557D">
        <w:rPr>
          <w:rFonts w:ascii="Arial" w:hAnsi="Arial" w:cs="Arial"/>
          <w:sz w:val="22"/>
          <w:szCs w:val="22"/>
        </w:rPr>
        <w:t xml:space="preserve"> 16 pp. DOI 10.1007/s11051-013-2044-0</w:t>
      </w:r>
    </w:p>
    <w:p w14:paraId="62EACA46" w14:textId="633F47A2" w:rsidR="00DD7B13" w:rsidRPr="009E557D" w:rsidRDefault="00DD7B13" w:rsidP="00DD7B13">
      <w:pPr>
        <w:spacing w:line="240" w:lineRule="auto"/>
        <w:rPr>
          <w:rFonts w:cs="Arial"/>
        </w:rPr>
      </w:pPr>
      <w:proofErr w:type="spellStart"/>
      <w:r w:rsidRPr="009E557D">
        <w:rPr>
          <w:rFonts w:cs="Arial"/>
        </w:rPr>
        <w:t>Iavicoli</w:t>
      </w:r>
      <w:proofErr w:type="spellEnd"/>
      <w:r w:rsidRPr="009E557D">
        <w:rPr>
          <w:rFonts w:cs="Arial"/>
        </w:rPr>
        <w:t xml:space="preserve">, I., </w:t>
      </w:r>
      <w:proofErr w:type="spellStart"/>
      <w:r w:rsidRPr="009E557D">
        <w:rPr>
          <w:rFonts w:cs="Arial"/>
        </w:rPr>
        <w:t>Leso</w:t>
      </w:r>
      <w:proofErr w:type="spellEnd"/>
      <w:r w:rsidRPr="009E557D">
        <w:rPr>
          <w:rFonts w:cs="Arial"/>
        </w:rPr>
        <w:t xml:space="preserve">, V., </w:t>
      </w:r>
      <w:proofErr w:type="spellStart"/>
      <w:r w:rsidRPr="009E557D">
        <w:rPr>
          <w:rFonts w:cs="Arial"/>
        </w:rPr>
        <w:t>Beezhold</w:t>
      </w:r>
      <w:proofErr w:type="spellEnd"/>
      <w:r w:rsidRPr="009E557D">
        <w:rPr>
          <w:rFonts w:cs="Arial"/>
        </w:rPr>
        <w:t xml:space="preserve">, D.H. &amp; Shvedova, A.A. (2017) Nanotechnology in agriculture: Opportunities, toxicological implications, and occupational risks. </w:t>
      </w:r>
      <w:r w:rsidRPr="009E557D">
        <w:rPr>
          <w:rFonts w:cs="Arial"/>
          <w:i/>
          <w:iCs/>
        </w:rPr>
        <w:t>Toxicology &amp; Applied Pharmacology</w:t>
      </w:r>
      <w:r w:rsidRPr="009E557D">
        <w:rPr>
          <w:rFonts w:cs="Arial"/>
        </w:rPr>
        <w:t xml:space="preserve"> 329:96-111. DOI: 10.1016/j.taap.2017.05.025.</w:t>
      </w:r>
    </w:p>
    <w:p w14:paraId="057B369D" w14:textId="7E7A1485" w:rsidR="00DD7B13" w:rsidRPr="00DD7B13" w:rsidRDefault="00DD7B13" w:rsidP="0065117A">
      <w:pPr>
        <w:spacing w:line="240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Additional</w:t>
      </w:r>
    </w:p>
    <w:p w14:paraId="2D5F2CE3" w14:textId="77777777" w:rsidR="0065117A" w:rsidRPr="009E557D" w:rsidRDefault="0065117A" w:rsidP="0065117A">
      <w:pPr>
        <w:spacing w:line="240" w:lineRule="auto"/>
        <w:rPr>
          <w:rFonts w:cs="Arial"/>
        </w:rPr>
      </w:pPr>
      <w:proofErr w:type="spellStart"/>
      <w:r w:rsidRPr="009E557D">
        <w:rPr>
          <w:rFonts w:cs="Arial"/>
        </w:rPr>
        <w:t>Adeyeye</w:t>
      </w:r>
      <w:proofErr w:type="spellEnd"/>
      <w:r w:rsidRPr="009E557D">
        <w:rPr>
          <w:rFonts w:cs="Arial"/>
        </w:rPr>
        <w:t xml:space="preserve">, S.A.O. &amp; Fayemi, O.E. (2019) Nanotechnology and food processing: Between innovations and consumer safety. </w:t>
      </w:r>
      <w:r w:rsidRPr="009E557D">
        <w:rPr>
          <w:rFonts w:cs="Arial"/>
          <w:i/>
          <w:iCs/>
        </w:rPr>
        <w:t>Journal of Culinary Science &amp; Technology</w:t>
      </w:r>
      <w:r w:rsidRPr="009E557D">
        <w:rPr>
          <w:rFonts w:cs="Arial"/>
        </w:rPr>
        <w:t xml:space="preserve"> 17(5):435-452. DOI: 10.1080/15428052.2018.1476276.</w:t>
      </w:r>
    </w:p>
    <w:p w14:paraId="3749CA58" w14:textId="77777777" w:rsidR="0065117A" w:rsidRPr="009E557D" w:rsidRDefault="0065117A" w:rsidP="0065117A">
      <w:pPr>
        <w:spacing w:line="240" w:lineRule="auto"/>
        <w:rPr>
          <w:rFonts w:cs="Arial"/>
        </w:rPr>
      </w:pPr>
      <w:proofErr w:type="spellStart"/>
      <w:r w:rsidRPr="009E557D">
        <w:rPr>
          <w:rFonts w:cs="Arial"/>
        </w:rPr>
        <w:t>Akhnoukh</w:t>
      </w:r>
      <w:proofErr w:type="spellEnd"/>
      <w:r w:rsidRPr="009E557D">
        <w:rPr>
          <w:rFonts w:cs="Arial"/>
        </w:rPr>
        <w:t xml:space="preserve">, A.K. (2018) Implementation of nanotechnology in improving the environmental compliance of construction projects in the United States. </w:t>
      </w:r>
      <w:r w:rsidRPr="009E557D">
        <w:rPr>
          <w:rFonts w:cs="Arial"/>
          <w:i/>
          <w:iCs/>
        </w:rPr>
        <w:t>Particulate Science &amp; Technology</w:t>
      </w:r>
      <w:r w:rsidRPr="009E557D">
        <w:rPr>
          <w:rFonts w:cs="Arial"/>
        </w:rPr>
        <w:t xml:space="preserve"> 36(3):357-361. DOI: 10.1080/02726351.2016.1256359.</w:t>
      </w:r>
    </w:p>
    <w:p w14:paraId="24E46F8E" w14:textId="77777777" w:rsidR="0065117A" w:rsidRPr="009E557D" w:rsidRDefault="0065117A" w:rsidP="0065117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E557D">
        <w:rPr>
          <w:rFonts w:ascii="Arial" w:hAnsi="Arial" w:cs="Arial"/>
          <w:sz w:val="22"/>
          <w:szCs w:val="22"/>
        </w:rPr>
        <w:t xml:space="preserve">Ali, S., Shafique, O., Mahmood, T., Hanif, M.A., Ahmed, I. et al. (2018) A review about perspectives of nanotechnology in agriculture. </w:t>
      </w:r>
      <w:r w:rsidRPr="009E557D">
        <w:rPr>
          <w:rFonts w:ascii="Arial" w:hAnsi="Arial" w:cs="Arial"/>
          <w:i/>
          <w:iCs/>
          <w:sz w:val="22"/>
          <w:szCs w:val="22"/>
        </w:rPr>
        <w:t>Pakistan Journal of Agricultural Research</w:t>
      </w:r>
      <w:r w:rsidRPr="009E557D">
        <w:rPr>
          <w:rFonts w:ascii="Arial" w:hAnsi="Arial" w:cs="Arial"/>
          <w:sz w:val="22"/>
          <w:szCs w:val="22"/>
        </w:rPr>
        <w:t xml:space="preserve"> 31(2): 116-121.  DOI: 10.17582/</w:t>
      </w:r>
      <w:proofErr w:type="spellStart"/>
      <w:r w:rsidRPr="009E557D">
        <w:rPr>
          <w:rFonts w:ascii="Arial" w:hAnsi="Arial" w:cs="Arial"/>
          <w:sz w:val="22"/>
          <w:szCs w:val="22"/>
        </w:rPr>
        <w:t>journal.pjar</w:t>
      </w:r>
      <w:proofErr w:type="spellEnd"/>
      <w:r w:rsidRPr="009E557D">
        <w:rPr>
          <w:rFonts w:ascii="Arial" w:hAnsi="Arial" w:cs="Arial"/>
          <w:sz w:val="22"/>
          <w:szCs w:val="22"/>
        </w:rPr>
        <w:t>/2018/31.2.116.121.</w:t>
      </w:r>
    </w:p>
    <w:p w14:paraId="6A986F67" w14:textId="7ED65B2A" w:rsidR="0065117A" w:rsidRPr="009E557D" w:rsidRDefault="0065117A" w:rsidP="0065117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E557D">
        <w:rPr>
          <w:rFonts w:ascii="Arial" w:hAnsi="Arial" w:cs="Arial"/>
          <w:sz w:val="22"/>
          <w:szCs w:val="22"/>
        </w:rPr>
        <w:t xml:space="preserve">Dasgupta, N., Ranjan, S. &amp; Ramalingam, C. (2017) Applications of nanotechnology in agriculture and water quality management. </w:t>
      </w:r>
      <w:r w:rsidRPr="009E557D">
        <w:rPr>
          <w:rFonts w:ascii="Arial" w:hAnsi="Arial" w:cs="Arial"/>
          <w:i/>
          <w:iCs/>
          <w:sz w:val="22"/>
          <w:szCs w:val="22"/>
        </w:rPr>
        <w:t>Environmental Chemistry Letters</w:t>
      </w:r>
      <w:r w:rsidRPr="009E557D">
        <w:rPr>
          <w:rFonts w:ascii="Arial" w:hAnsi="Arial" w:cs="Arial"/>
          <w:sz w:val="22"/>
          <w:szCs w:val="22"/>
        </w:rPr>
        <w:t xml:space="preserve"> 15(4):591-605. DOI: 10.1007/s10311-017-0648-9.</w:t>
      </w:r>
    </w:p>
    <w:p w14:paraId="3761B8C8" w14:textId="77777777" w:rsidR="0065117A" w:rsidRPr="009E557D" w:rsidRDefault="0065117A" w:rsidP="0065117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E557D">
        <w:rPr>
          <w:rFonts w:ascii="Arial" w:hAnsi="Arial" w:cs="Arial"/>
          <w:sz w:val="22"/>
          <w:szCs w:val="22"/>
        </w:rPr>
        <w:t>Harsh, M. &amp; Woodson, T. (2012) Pro-poor nanotechnology applications for water: Characterizing and contextualizing private sector research and development. </w:t>
      </w:r>
      <w:r w:rsidRPr="009E557D">
        <w:rPr>
          <w:rFonts w:ascii="Arial" w:hAnsi="Arial" w:cs="Arial"/>
          <w:i/>
          <w:iCs/>
          <w:sz w:val="22"/>
          <w:szCs w:val="22"/>
        </w:rPr>
        <w:t>Nanotechnology Law &amp; Business</w:t>
      </w:r>
      <w:r w:rsidRPr="009E557D">
        <w:rPr>
          <w:rFonts w:ascii="Arial" w:hAnsi="Arial" w:cs="Arial"/>
          <w:sz w:val="22"/>
          <w:szCs w:val="22"/>
        </w:rPr>
        <w:t> 9(3), 232-252.</w:t>
      </w:r>
    </w:p>
    <w:p w14:paraId="3AFAAC4B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 xml:space="preserve">Harsh, M., Woodson, T.S., Cozzens, S., Wetmore, J.M., </w:t>
      </w:r>
      <w:proofErr w:type="spellStart"/>
      <w:r w:rsidRPr="009E557D">
        <w:rPr>
          <w:rFonts w:cs="Arial"/>
        </w:rPr>
        <w:t>Soumonni</w:t>
      </w:r>
      <w:proofErr w:type="spellEnd"/>
      <w:r w:rsidRPr="009E557D">
        <w:rPr>
          <w:rFonts w:cs="Arial"/>
        </w:rPr>
        <w:t xml:space="preserve">, O. &amp; Cortes, R. (2018) The role of emerging technologies in inclusive innovation: the case of nanotechnology in South Africa. </w:t>
      </w:r>
      <w:r w:rsidRPr="009E557D">
        <w:rPr>
          <w:rFonts w:cs="Arial"/>
          <w:i/>
          <w:iCs/>
        </w:rPr>
        <w:t>Science &amp; Public Policy</w:t>
      </w:r>
      <w:r w:rsidRPr="009E557D">
        <w:rPr>
          <w:rFonts w:cs="Arial"/>
        </w:rPr>
        <w:t xml:space="preserve"> 45(5), 597-607. DOI: 10.1093/</w:t>
      </w:r>
      <w:proofErr w:type="spellStart"/>
      <w:r w:rsidRPr="009E557D">
        <w:rPr>
          <w:rFonts w:cs="Arial"/>
        </w:rPr>
        <w:t>scipol</w:t>
      </w:r>
      <w:proofErr w:type="spellEnd"/>
      <w:r w:rsidRPr="009E557D">
        <w:rPr>
          <w:rFonts w:cs="Arial"/>
        </w:rPr>
        <w:t>/scx079.</w:t>
      </w:r>
    </w:p>
    <w:p w14:paraId="3DB098B5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 xml:space="preserve">He, X. &amp; Hwang, H.M. (2016) Nanotechnology in food science: Functionality, </w:t>
      </w:r>
      <w:proofErr w:type="gramStart"/>
      <w:r w:rsidRPr="009E557D">
        <w:rPr>
          <w:rFonts w:cs="Arial"/>
        </w:rPr>
        <w:t>applicability</w:t>
      </w:r>
      <w:proofErr w:type="gramEnd"/>
      <w:r w:rsidRPr="009E557D">
        <w:rPr>
          <w:rFonts w:cs="Arial"/>
        </w:rPr>
        <w:t xml:space="preserve"> and safety assessment. </w:t>
      </w:r>
      <w:r w:rsidRPr="009E557D">
        <w:rPr>
          <w:rFonts w:cs="Arial"/>
          <w:i/>
          <w:iCs/>
        </w:rPr>
        <w:t>Journal of Food &amp; Drug Analysis</w:t>
      </w:r>
      <w:r w:rsidRPr="009E557D">
        <w:rPr>
          <w:rFonts w:cs="Arial"/>
        </w:rPr>
        <w:t xml:space="preserve"> 24(4):671-681. DOI: 10.1016/j.jfda.2016.06.001.</w:t>
      </w:r>
    </w:p>
    <w:p w14:paraId="3ADF1AF7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 xml:space="preserve">Hill, E.K. &amp; Li, J. (2017) Current and </w:t>
      </w:r>
      <w:proofErr w:type="gramStart"/>
      <w:r w:rsidRPr="009E557D">
        <w:rPr>
          <w:rFonts w:cs="Arial"/>
        </w:rPr>
        <w:t>future prospects</w:t>
      </w:r>
      <w:proofErr w:type="gramEnd"/>
      <w:r w:rsidRPr="009E557D">
        <w:rPr>
          <w:rFonts w:cs="Arial"/>
        </w:rPr>
        <w:t xml:space="preserve"> for nanotechnology in animal production. </w:t>
      </w:r>
      <w:r w:rsidRPr="009E557D">
        <w:rPr>
          <w:rFonts w:cs="Arial"/>
          <w:i/>
          <w:iCs/>
        </w:rPr>
        <w:t>Journal of Animal Science &amp; Biotechnology</w:t>
      </w:r>
      <w:r w:rsidRPr="009E557D">
        <w:rPr>
          <w:rFonts w:cs="Arial"/>
        </w:rPr>
        <w:t xml:space="preserve"> 8:1-13. DOI: 10.1186/s40104-017-0157-5.</w:t>
      </w:r>
    </w:p>
    <w:p w14:paraId="3806CA3D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>Medina-Perez, G., Fernandez-</w:t>
      </w:r>
      <w:proofErr w:type="spellStart"/>
      <w:r w:rsidRPr="009E557D">
        <w:rPr>
          <w:rFonts w:cs="Arial"/>
        </w:rPr>
        <w:t>Luqueno</w:t>
      </w:r>
      <w:proofErr w:type="spellEnd"/>
      <w:r w:rsidRPr="009E557D">
        <w:rPr>
          <w:rFonts w:cs="Arial"/>
        </w:rPr>
        <w:t xml:space="preserve">, F., Vazquez-Nunez, D., Lopez-Valdez, F., Prieto-Mendez, J., </w:t>
      </w:r>
      <w:proofErr w:type="spellStart"/>
      <w:r w:rsidRPr="009E557D">
        <w:rPr>
          <w:rFonts w:cs="Arial"/>
        </w:rPr>
        <w:t>Madariaga</w:t>
      </w:r>
      <w:proofErr w:type="spellEnd"/>
      <w:r w:rsidRPr="009E557D">
        <w:rPr>
          <w:rFonts w:cs="Arial"/>
        </w:rPr>
        <w:t>-Navarrete, A. &amp; Miranda-</w:t>
      </w:r>
      <w:proofErr w:type="spellStart"/>
      <w:r w:rsidRPr="009E557D">
        <w:rPr>
          <w:rFonts w:cs="Arial"/>
        </w:rPr>
        <w:t>Arambula</w:t>
      </w:r>
      <w:proofErr w:type="spellEnd"/>
      <w:r w:rsidRPr="009E557D">
        <w:rPr>
          <w:rFonts w:cs="Arial"/>
        </w:rPr>
        <w:t xml:space="preserve">, M. (2019). Remediating polluted soils using nanotechnologies: Environmental benefits &amp; risks. </w:t>
      </w:r>
      <w:r w:rsidRPr="009E557D">
        <w:rPr>
          <w:rFonts w:cs="Arial"/>
          <w:i/>
          <w:iCs/>
        </w:rPr>
        <w:t xml:space="preserve">Polish Journal of Environmental Studies </w:t>
      </w:r>
      <w:r w:rsidRPr="009E557D">
        <w:rPr>
          <w:rFonts w:cs="Arial"/>
        </w:rPr>
        <w:t>28(3):10113-1030. DOI: 10.15244/</w:t>
      </w:r>
      <w:proofErr w:type="spellStart"/>
      <w:r w:rsidRPr="009E557D">
        <w:rPr>
          <w:rFonts w:cs="Arial"/>
        </w:rPr>
        <w:t>pjoes</w:t>
      </w:r>
      <w:proofErr w:type="spellEnd"/>
      <w:r w:rsidRPr="009E557D">
        <w:rPr>
          <w:rFonts w:cs="Arial"/>
        </w:rPr>
        <w:t xml:space="preserve">/87099. </w:t>
      </w:r>
    </w:p>
    <w:p w14:paraId="77895655" w14:textId="77777777" w:rsidR="0065117A" w:rsidRPr="009E557D" w:rsidRDefault="0065117A" w:rsidP="0065117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9E557D">
        <w:rPr>
          <w:rFonts w:ascii="Arial" w:hAnsi="Arial" w:cs="Arial"/>
          <w:sz w:val="22"/>
          <w:szCs w:val="22"/>
        </w:rPr>
        <w:t>Ostrikov</w:t>
      </w:r>
      <w:proofErr w:type="spellEnd"/>
      <w:r w:rsidRPr="009E557D">
        <w:rPr>
          <w:rFonts w:ascii="Arial" w:hAnsi="Arial" w:cs="Arial"/>
          <w:sz w:val="22"/>
          <w:szCs w:val="22"/>
        </w:rPr>
        <w:t xml:space="preserve">, K. (2013) Sustainable nanoscience for a sustainable future. </w:t>
      </w:r>
      <w:r w:rsidRPr="009E557D">
        <w:rPr>
          <w:rFonts w:ascii="Arial" w:hAnsi="Arial" w:cs="Arial"/>
          <w:i/>
          <w:iCs/>
          <w:sz w:val="22"/>
          <w:szCs w:val="22"/>
        </w:rPr>
        <w:t>Plasma Science</w:t>
      </w:r>
      <w:r w:rsidRPr="009E557D">
        <w:rPr>
          <w:rFonts w:ascii="Arial" w:hAnsi="Arial" w:cs="Arial"/>
          <w:sz w:val="22"/>
          <w:szCs w:val="22"/>
        </w:rPr>
        <w:t xml:space="preserve"> 41(4), 716-724. 10.1109/TPS.2012.2232670</w:t>
      </w:r>
    </w:p>
    <w:p w14:paraId="6AC1E25A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lastRenderedPageBreak/>
        <w:t xml:space="preserve">Pandey, G. (2018) Nanotechnology for achieving green economy through sustainable energy. </w:t>
      </w:r>
      <w:proofErr w:type="spellStart"/>
      <w:r w:rsidRPr="009E557D">
        <w:rPr>
          <w:rFonts w:cs="Arial"/>
          <w:i/>
          <w:iCs/>
        </w:rPr>
        <w:t>Rasayan</w:t>
      </w:r>
      <w:proofErr w:type="spellEnd"/>
      <w:r w:rsidRPr="009E557D">
        <w:rPr>
          <w:rFonts w:cs="Arial"/>
          <w:i/>
          <w:iCs/>
        </w:rPr>
        <w:t xml:space="preserve"> Journal of Chemistry</w:t>
      </w:r>
      <w:r w:rsidRPr="009E557D">
        <w:rPr>
          <w:rFonts w:cs="Arial"/>
        </w:rPr>
        <w:t xml:space="preserve"> 11(3):942-950. DOI: 10.31788/RJC.2018.1133031.</w:t>
      </w:r>
    </w:p>
    <w:p w14:paraId="2B15910E" w14:textId="77777777" w:rsidR="0065117A" w:rsidRPr="009E557D" w:rsidRDefault="0065117A" w:rsidP="0065117A">
      <w:pPr>
        <w:spacing w:line="240" w:lineRule="auto"/>
        <w:rPr>
          <w:rFonts w:cs="Arial"/>
          <w:i/>
          <w:iCs/>
        </w:rPr>
      </w:pPr>
      <w:proofErr w:type="spellStart"/>
      <w:r w:rsidRPr="009E557D">
        <w:rPr>
          <w:rFonts w:cs="Arial"/>
        </w:rPr>
        <w:t>Parikhani</w:t>
      </w:r>
      <w:proofErr w:type="spellEnd"/>
      <w:r w:rsidRPr="009E557D">
        <w:rPr>
          <w:rFonts w:cs="Arial"/>
        </w:rPr>
        <w:t xml:space="preserve">, R.S., </w:t>
      </w:r>
      <w:proofErr w:type="spellStart"/>
      <w:r w:rsidRPr="009E557D">
        <w:rPr>
          <w:rFonts w:cs="Arial"/>
        </w:rPr>
        <w:t>Sadighi</w:t>
      </w:r>
      <w:proofErr w:type="spellEnd"/>
      <w:r w:rsidRPr="009E557D">
        <w:rPr>
          <w:rFonts w:cs="Arial"/>
        </w:rPr>
        <w:t xml:space="preserve">, H. &amp; </w:t>
      </w:r>
      <w:proofErr w:type="spellStart"/>
      <w:r w:rsidRPr="009E557D">
        <w:rPr>
          <w:rFonts w:cs="Arial"/>
        </w:rPr>
        <w:t>Bijani</w:t>
      </w:r>
      <w:proofErr w:type="spellEnd"/>
      <w:r w:rsidRPr="009E557D">
        <w:rPr>
          <w:rFonts w:cs="Arial"/>
        </w:rPr>
        <w:t xml:space="preserve">, M. (2018) Ecological consequences of nanotechnology in agriculture: </w:t>
      </w:r>
      <w:r w:rsidRPr="009E557D">
        <w:rPr>
          <w:rFonts w:cs="Arial"/>
          <w:i/>
          <w:iCs/>
        </w:rPr>
        <w:t xml:space="preserve">Researchers’ Perspective. </w:t>
      </w:r>
      <w:r w:rsidRPr="009E557D">
        <w:rPr>
          <w:rFonts w:cs="Arial"/>
        </w:rPr>
        <w:t xml:space="preserve">20(2):205-219. </w:t>
      </w:r>
    </w:p>
    <w:p w14:paraId="756A9150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 xml:space="preserve">Peng, W., Zhao, F.J. &amp; </w:t>
      </w:r>
      <w:proofErr w:type="spellStart"/>
      <w:r w:rsidRPr="009E557D">
        <w:rPr>
          <w:rFonts w:cs="Arial"/>
        </w:rPr>
        <w:t>Kopittke</w:t>
      </w:r>
      <w:proofErr w:type="spellEnd"/>
      <w:r w:rsidRPr="009E557D">
        <w:rPr>
          <w:rFonts w:cs="Arial"/>
        </w:rPr>
        <w:t xml:space="preserve">, P.M. (2019) Engineering crops without genome integration using nanotechnology. </w:t>
      </w:r>
      <w:r w:rsidRPr="009E557D">
        <w:rPr>
          <w:rFonts w:cs="Arial"/>
          <w:i/>
          <w:iCs/>
        </w:rPr>
        <w:t>Trends in Plant Science</w:t>
      </w:r>
      <w:r w:rsidRPr="009E557D">
        <w:rPr>
          <w:rFonts w:cs="Arial"/>
        </w:rPr>
        <w:t xml:space="preserve"> 24(7). DOI: 10.1016/j.tplants.2019.05.004.</w:t>
      </w:r>
    </w:p>
    <w:p w14:paraId="145591FE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 xml:space="preserve">Rai, M. &amp; Ingle, A. (2012) Role of nanotechnology in agriculture with special reference to management of insect pests. </w:t>
      </w:r>
      <w:r w:rsidRPr="009E557D">
        <w:rPr>
          <w:rFonts w:cs="Arial"/>
          <w:i/>
          <w:iCs/>
        </w:rPr>
        <w:t>Applied Microbiology &amp; Biotechnology</w:t>
      </w:r>
      <w:r w:rsidRPr="009E557D">
        <w:rPr>
          <w:rFonts w:cs="Arial"/>
        </w:rPr>
        <w:t xml:space="preserve"> 94(2):287-293. DOI: 10.1007/s00253-012-3969-4.</w:t>
      </w:r>
    </w:p>
    <w:p w14:paraId="31CE6E5A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 xml:space="preserve">Shelly-Egan, C., Bowman, D.M. &amp; Robinson, D.K.R. (2018) Devices of responsibility: Over a decade of responsible research and innovation initiatives for nanotechnologies. </w:t>
      </w:r>
      <w:r w:rsidRPr="009E557D">
        <w:rPr>
          <w:rFonts w:cs="Arial"/>
          <w:i/>
          <w:iCs/>
        </w:rPr>
        <w:t>Science &amp; Engineering Ethics</w:t>
      </w:r>
      <w:r w:rsidRPr="009E557D">
        <w:rPr>
          <w:rFonts w:cs="Arial"/>
        </w:rPr>
        <w:t xml:space="preserve"> 24(6): 1719-1746. </w:t>
      </w:r>
    </w:p>
    <w:p w14:paraId="576C4B8F" w14:textId="77777777" w:rsidR="0065117A" w:rsidRPr="009E557D" w:rsidRDefault="0065117A" w:rsidP="0065117A">
      <w:pPr>
        <w:spacing w:line="240" w:lineRule="auto"/>
        <w:rPr>
          <w:rFonts w:cs="Arial"/>
        </w:rPr>
      </w:pPr>
      <w:proofErr w:type="spellStart"/>
      <w:r w:rsidRPr="009E557D">
        <w:rPr>
          <w:rFonts w:cs="Arial"/>
        </w:rPr>
        <w:t>Sivasami</w:t>
      </w:r>
      <w:proofErr w:type="spellEnd"/>
      <w:r w:rsidRPr="009E557D">
        <w:rPr>
          <w:rFonts w:cs="Arial"/>
        </w:rPr>
        <w:t xml:space="preserve">, P. &amp; </w:t>
      </w:r>
      <w:proofErr w:type="spellStart"/>
      <w:r w:rsidRPr="009E557D">
        <w:rPr>
          <w:rFonts w:cs="Arial"/>
        </w:rPr>
        <w:t>Hemalatha</w:t>
      </w:r>
      <w:proofErr w:type="spellEnd"/>
      <w:r w:rsidRPr="009E557D">
        <w:rPr>
          <w:rFonts w:cs="Arial"/>
        </w:rPr>
        <w:t xml:space="preserve">, T. (2018) Augmentation of therapeutic potential of curcumin using nanotechnology: Current perspectives. </w:t>
      </w:r>
      <w:r w:rsidRPr="009E557D">
        <w:rPr>
          <w:rFonts w:cs="Arial"/>
          <w:i/>
          <w:iCs/>
        </w:rPr>
        <w:t>Artificial Cells, Nanomedicine &amp; Biotechnology</w:t>
      </w:r>
      <w:r w:rsidRPr="009E557D">
        <w:rPr>
          <w:rFonts w:cs="Arial"/>
        </w:rPr>
        <w:t xml:space="preserve"> 46:1004-1015.  DOI: 10.1080/21691401.2018.1442345.</w:t>
      </w:r>
    </w:p>
    <w:p w14:paraId="709B971F" w14:textId="77777777" w:rsidR="0065117A" w:rsidRPr="009E557D" w:rsidRDefault="0065117A" w:rsidP="0065117A">
      <w:pPr>
        <w:spacing w:line="240" w:lineRule="auto"/>
        <w:rPr>
          <w:rFonts w:cs="Arial"/>
        </w:rPr>
      </w:pPr>
      <w:r w:rsidRPr="009E557D">
        <w:rPr>
          <w:rFonts w:cs="Arial"/>
        </w:rPr>
        <w:t xml:space="preserve">Srivastava, M., Pandey, S., Shahid, M., Singh, A. et al. (2016) Nanotechnology and agriculture: A review. </w:t>
      </w:r>
      <w:r w:rsidRPr="009E557D">
        <w:rPr>
          <w:rFonts w:cs="Arial"/>
          <w:i/>
          <w:iCs/>
        </w:rPr>
        <w:t>Journal of Pure &amp; Applied Microbiology</w:t>
      </w:r>
      <w:r w:rsidRPr="009E557D">
        <w:rPr>
          <w:rFonts w:cs="Arial"/>
        </w:rPr>
        <w:t xml:space="preserve"> 10(2):1055-1060.  </w:t>
      </w:r>
    </w:p>
    <w:p w14:paraId="1C0168DD" w14:textId="77777777" w:rsidR="0065117A" w:rsidRPr="009E557D" w:rsidRDefault="0065117A" w:rsidP="0065117A">
      <w:pPr>
        <w:spacing w:line="240" w:lineRule="auto"/>
        <w:rPr>
          <w:rFonts w:cs="Arial"/>
        </w:rPr>
      </w:pPr>
      <w:proofErr w:type="spellStart"/>
      <w:r w:rsidRPr="009E557D">
        <w:rPr>
          <w:rFonts w:cs="Arial"/>
        </w:rPr>
        <w:t>Youtie</w:t>
      </w:r>
      <w:proofErr w:type="spellEnd"/>
      <w:r w:rsidRPr="009E557D">
        <w:rPr>
          <w:rFonts w:cs="Arial"/>
        </w:rPr>
        <w:t xml:space="preserve">, J., Shapira, P., </w:t>
      </w:r>
      <w:proofErr w:type="spellStart"/>
      <w:r w:rsidRPr="009E557D">
        <w:rPr>
          <w:rFonts w:cs="Arial"/>
        </w:rPr>
        <w:t>Resinsborough</w:t>
      </w:r>
      <w:proofErr w:type="spellEnd"/>
      <w:r w:rsidRPr="009E557D">
        <w:rPr>
          <w:rFonts w:cs="Arial"/>
        </w:rPr>
        <w:t xml:space="preserve">, M. &amp; Fisher, E. (2019) Research network emergence: Societal issues in nanotechnology and the center for nanotechnology in society. </w:t>
      </w:r>
      <w:r w:rsidRPr="009E557D">
        <w:rPr>
          <w:rFonts w:cs="Arial"/>
          <w:i/>
          <w:iCs/>
        </w:rPr>
        <w:t>Science &amp; Public Policy</w:t>
      </w:r>
      <w:r w:rsidRPr="009E557D">
        <w:rPr>
          <w:rFonts w:cs="Arial"/>
        </w:rPr>
        <w:t xml:space="preserve"> 46(1):126-135. DOI: 10.1093/</w:t>
      </w:r>
      <w:proofErr w:type="spellStart"/>
      <w:r w:rsidRPr="009E557D">
        <w:rPr>
          <w:rFonts w:cs="Arial"/>
        </w:rPr>
        <w:t>scipol</w:t>
      </w:r>
      <w:proofErr w:type="spellEnd"/>
      <w:r w:rsidRPr="009E557D">
        <w:rPr>
          <w:rFonts w:cs="Arial"/>
        </w:rPr>
        <w:t>/scy043.</w:t>
      </w:r>
    </w:p>
    <w:p w14:paraId="7D20AFA3" w14:textId="77777777" w:rsidR="0065117A" w:rsidRPr="009E557D" w:rsidRDefault="0065117A" w:rsidP="0065117A">
      <w:pPr>
        <w:spacing w:line="240" w:lineRule="auto"/>
        <w:ind w:right="-450"/>
        <w:rPr>
          <w:rFonts w:cs="Arial"/>
        </w:rPr>
      </w:pPr>
      <w:r w:rsidRPr="009E557D">
        <w:rPr>
          <w:rFonts w:cs="Arial"/>
        </w:rPr>
        <w:t xml:space="preserve">Zhang, J. &amp; Wang, G. (2019. Chinese public and </w:t>
      </w:r>
      <w:proofErr w:type="spellStart"/>
      <w:r w:rsidRPr="009E557D">
        <w:rPr>
          <w:rFonts w:cs="Arial"/>
        </w:rPr>
        <w:t>nanoresearchers</w:t>
      </w:r>
      <w:proofErr w:type="spellEnd"/>
      <w:r w:rsidRPr="009E557D">
        <w:rPr>
          <w:rFonts w:cs="Arial"/>
        </w:rPr>
        <w:t xml:space="preserve">’ </w:t>
      </w:r>
      <w:proofErr w:type="gramStart"/>
      <w:r w:rsidRPr="009E557D">
        <w:rPr>
          <w:rFonts w:cs="Arial"/>
        </w:rPr>
        <w:t>perceptions</w:t>
      </w:r>
      <w:proofErr w:type="gramEnd"/>
      <w:r w:rsidRPr="009E557D">
        <w:rPr>
          <w:rFonts w:cs="Arial"/>
        </w:rPr>
        <w:t xml:space="preserve"> of benefits and risks of nanotechnology. </w:t>
      </w:r>
      <w:proofErr w:type="spellStart"/>
      <w:r w:rsidRPr="009E557D">
        <w:rPr>
          <w:rFonts w:cs="Arial"/>
          <w:i/>
          <w:iCs/>
        </w:rPr>
        <w:t>NanoEthnics</w:t>
      </w:r>
      <w:proofErr w:type="spellEnd"/>
      <w:r w:rsidRPr="009E557D">
        <w:rPr>
          <w:rFonts w:cs="Arial"/>
        </w:rPr>
        <w:t xml:space="preserve"> 13(3):155-171. DOI: 10.1007/s11569-019-00354-3.</w:t>
      </w:r>
    </w:p>
    <w:p w14:paraId="1C96AB65" w14:textId="77777777" w:rsidR="00FA1520" w:rsidRDefault="00FA1520"/>
    <w:sectPr w:rsidR="00FA1520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7A"/>
    <w:rsid w:val="00156C99"/>
    <w:rsid w:val="0065117A"/>
    <w:rsid w:val="00DD7B13"/>
    <w:rsid w:val="00EA5D82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88BF"/>
  <w15:chartTrackingRefBased/>
  <w15:docId w15:val="{012C34F2-59DF-4237-ADF5-BCF4B583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7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2021-12-29T09:17:00Z</dcterms:created>
  <dcterms:modified xsi:type="dcterms:W3CDTF">2021-12-29T09:17:00Z</dcterms:modified>
</cp:coreProperties>
</file>