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77E9" w14:textId="661666E5" w:rsidR="00FA1520" w:rsidRPr="00976DEB" w:rsidRDefault="00976DEB" w:rsidP="00976DEB">
      <w:pPr>
        <w:spacing w:after="0" w:line="240" w:lineRule="auto"/>
        <w:jc w:val="center"/>
        <w:rPr>
          <w:b/>
          <w:bCs/>
        </w:rPr>
      </w:pPr>
      <w:r>
        <w:rPr>
          <w:b/>
          <w:bCs/>
        </w:rPr>
        <w:t xml:space="preserve">Assignment </w:t>
      </w:r>
      <w:r w:rsidR="00A46DD1">
        <w:rPr>
          <w:b/>
          <w:bCs/>
        </w:rPr>
        <w:t>5</w:t>
      </w:r>
      <w:r>
        <w:rPr>
          <w:b/>
          <w:bCs/>
        </w:rPr>
        <w:t xml:space="preserve">: </w:t>
      </w:r>
      <w:r w:rsidR="00A46DD1">
        <w:rPr>
          <w:b/>
          <w:bCs/>
        </w:rPr>
        <w:t>Cross-Sectional</w:t>
      </w:r>
      <w:r>
        <w:rPr>
          <w:b/>
          <w:bCs/>
        </w:rPr>
        <w:t xml:space="preserve"> Design</w:t>
      </w:r>
    </w:p>
    <w:p w14:paraId="70EB6C6A" w14:textId="12AB235C" w:rsidR="00976DEB" w:rsidRPr="00B93EC7" w:rsidRDefault="00976DEB" w:rsidP="00976DEB">
      <w:pPr>
        <w:spacing w:after="0" w:line="240" w:lineRule="auto"/>
      </w:pPr>
    </w:p>
    <w:p w14:paraId="1E468B44" w14:textId="39F0F9F8" w:rsidR="007B0741" w:rsidRDefault="00FB5CA7" w:rsidP="00FB6484">
      <w:pPr>
        <w:spacing w:after="0" w:line="240" w:lineRule="auto"/>
        <w:rPr>
          <w:b/>
          <w:bCs/>
          <w:color w:val="3366FF"/>
        </w:rPr>
      </w:pPr>
      <w:r w:rsidRPr="00B93EC7">
        <w:t xml:space="preserve">This is a </w:t>
      </w:r>
      <w:r w:rsidRPr="00B93EC7">
        <w:rPr>
          <w:b/>
          <w:bCs/>
        </w:rPr>
        <w:t>Team Assignment.</w:t>
      </w:r>
      <w:r w:rsidRPr="00B93EC7">
        <w:t xml:space="preserve"> </w:t>
      </w:r>
      <w:r w:rsidR="00FB6484">
        <w:t xml:space="preserve">Your task is to develop a cross-sectional research design that </w:t>
      </w:r>
      <w:r w:rsidR="00DB71DD">
        <w:t xml:space="preserve">addresses the same problem issue or need you identified for Assignment 4. </w:t>
      </w:r>
      <w:r w:rsidR="00B725B2">
        <w:t xml:space="preserve">I ask exactly the same questions below that I asked for Assignment 4. You must decide what to change and what to leave as it was – no change required. </w:t>
      </w:r>
      <w:r w:rsidR="00C23FE3">
        <w:t xml:space="preserve">If </w:t>
      </w:r>
      <w:r w:rsidR="00CC009E">
        <w:t>you decide that the response for Assignment 4 was adequate</w:t>
      </w:r>
      <w:r w:rsidR="00C23FE3">
        <w:t xml:space="preserve"> for a given question</w:t>
      </w:r>
      <w:r w:rsidR="00CC009E">
        <w:t>, just copy and paste that response into</w:t>
      </w:r>
      <w:r w:rsidR="00C23FE3">
        <w:t xml:space="preserve"> this document.</w:t>
      </w:r>
      <w:r w:rsidR="004A659A">
        <w:rPr>
          <w:color w:val="3366FF"/>
        </w:rPr>
        <w:t xml:space="preserve"> </w:t>
      </w:r>
      <w:r w:rsidR="004A659A">
        <w:rPr>
          <w:b/>
          <w:bCs/>
          <w:color w:val="3366FF"/>
        </w:rPr>
        <w:t xml:space="preserve">But when you need to change a response, </w:t>
      </w:r>
      <w:r w:rsidR="001E4177">
        <w:rPr>
          <w:b/>
          <w:bCs/>
          <w:color w:val="3366FF"/>
        </w:rPr>
        <w:t xml:space="preserve">put your response in a different color like this sentence. Pick any color you want. I suspect I will become quite testy if I spend a lot of time reading your response only to discover that it </w:t>
      </w:r>
      <w:r w:rsidR="0074557C">
        <w:rPr>
          <w:b/>
          <w:bCs/>
          <w:color w:val="3366FF"/>
        </w:rPr>
        <w:t>is exactly what you said in Assignment 4. Let’s not make me testy</w:t>
      </w:r>
      <w:r w:rsidR="0074557C" w:rsidRPr="0074557C">
        <w:rPr>
          <mc:AlternateContent>
            <mc:Choice Requires="w16se"/>
            <mc:Fallback>
              <w:rFonts w:ascii="Segoe UI Emoji" w:eastAsia="Segoe UI Emoji" w:hAnsi="Segoe UI Emoji" w:cs="Segoe UI Emoji"/>
            </mc:Fallback>
          </mc:AlternateContent>
          <w:b/>
          <w:bCs/>
          <w:color w:val="3366FF"/>
        </w:rPr>
        <mc:AlternateContent>
          <mc:Choice Requires="w16se">
            <w16se:symEx w16se:font="Segoe UI Emoji" w16se:char="2639"/>
          </mc:Choice>
          <mc:Fallback>
            <w:t>☹</w:t>
          </mc:Fallback>
        </mc:AlternateContent>
      </w:r>
      <w:r w:rsidR="0074557C">
        <w:rPr>
          <w:b/>
          <w:bCs/>
          <w:color w:val="3366FF"/>
        </w:rPr>
        <w:t>.</w:t>
      </w:r>
      <w:r w:rsidR="003F4A78">
        <w:rPr>
          <w:color w:val="3366FF"/>
        </w:rPr>
        <w:t xml:space="preserve"> </w:t>
      </w:r>
      <w:r w:rsidR="003F4A78">
        <w:t xml:space="preserve">The </w:t>
      </w:r>
      <w:r w:rsidR="00836167">
        <w:t>general rules</w:t>
      </w:r>
      <w:r w:rsidR="003F4A78">
        <w:t xml:space="preserve"> remain unchanged from Assignment </w:t>
      </w:r>
      <w:r w:rsidR="00836167">
        <w:t>4 and I do not repeat them here</w:t>
      </w:r>
      <w:r w:rsidR="00F0521E">
        <w:t xml:space="preserve">. </w:t>
      </w:r>
      <w:r w:rsidR="00F0521E">
        <w:rPr>
          <w:b/>
          <w:bCs/>
          <w:color w:val="3366FF"/>
        </w:rPr>
        <w:t xml:space="preserve">One team member should submit the </w:t>
      </w:r>
      <w:r w:rsidR="005A1D1D">
        <w:rPr>
          <w:b/>
          <w:bCs/>
          <w:color w:val="3366FF"/>
        </w:rPr>
        <w:t xml:space="preserve">assignment in Canvas. The </w:t>
      </w:r>
      <w:r w:rsidR="00F11F57">
        <w:rPr>
          <w:b/>
          <w:bCs/>
          <w:color w:val="3366FF"/>
        </w:rPr>
        <w:t xml:space="preserve">title </w:t>
      </w:r>
      <w:r w:rsidR="005A1D1D">
        <w:rPr>
          <w:b/>
          <w:bCs/>
          <w:color w:val="3366FF"/>
        </w:rPr>
        <w:t xml:space="preserve">should contain the last name of your team members </w:t>
      </w:r>
      <w:r w:rsidR="00F97AAD">
        <w:rPr>
          <w:b/>
          <w:bCs/>
          <w:color w:val="3366FF"/>
        </w:rPr>
        <w:t>in alphabetical order and the phrase Assignment 5, e.g</w:t>
      </w:r>
      <w:r w:rsidR="00573646">
        <w:rPr>
          <w:b/>
          <w:bCs/>
          <w:color w:val="3366FF"/>
        </w:rPr>
        <w:t>. Bones_Klee_Yazdat</w:t>
      </w:r>
      <w:r w:rsidR="00E8114A">
        <w:rPr>
          <w:b/>
          <w:bCs/>
          <w:color w:val="3366FF"/>
        </w:rPr>
        <w:softHyphen/>
        <w:t>_</w:t>
      </w:r>
      <w:r w:rsidR="007B0741">
        <w:rPr>
          <w:b/>
          <w:bCs/>
          <w:color w:val="3366FF"/>
        </w:rPr>
        <w:t>f</w:t>
      </w:r>
      <w:r w:rsidR="00E8114A">
        <w:rPr>
          <w:b/>
          <w:bCs/>
          <w:color w:val="3366FF"/>
        </w:rPr>
        <w:t>ood_</w:t>
      </w:r>
      <w:r w:rsidR="007B0741">
        <w:rPr>
          <w:b/>
          <w:bCs/>
          <w:color w:val="3366FF"/>
        </w:rPr>
        <w:t>insecurity</w:t>
      </w:r>
      <w:r w:rsidR="00E8114A">
        <w:rPr>
          <w:b/>
          <w:bCs/>
          <w:color w:val="3366FF"/>
        </w:rPr>
        <w:t>_</w:t>
      </w:r>
      <w:r w:rsidR="00C04373">
        <w:rPr>
          <w:b/>
          <w:bCs/>
          <w:color w:val="3366FF"/>
        </w:rPr>
        <w:t>Assignment5</w:t>
      </w:r>
      <w:r w:rsidR="007B0741">
        <w:rPr>
          <w:b/>
          <w:bCs/>
          <w:color w:val="3366FF"/>
        </w:rPr>
        <w:t>.</w:t>
      </w:r>
    </w:p>
    <w:p w14:paraId="1D3B84FA" w14:textId="77777777" w:rsidR="007B0741" w:rsidRDefault="007B0741" w:rsidP="00FB6484">
      <w:pPr>
        <w:spacing w:after="0" w:line="240" w:lineRule="auto"/>
        <w:rPr>
          <w:b/>
          <w:bCs/>
          <w:color w:val="3366FF"/>
        </w:rPr>
      </w:pPr>
    </w:p>
    <w:p w14:paraId="05ED1FA0" w14:textId="77777777" w:rsidR="001E4177" w:rsidRDefault="001E4177" w:rsidP="00976DEB">
      <w:pPr>
        <w:spacing w:after="0" w:line="240" w:lineRule="auto"/>
        <w:rPr>
          <w:b/>
          <w:bCs/>
        </w:rPr>
      </w:pPr>
    </w:p>
    <w:p w14:paraId="561D4C40" w14:textId="18935603" w:rsidR="006165A9" w:rsidRPr="00F8486A" w:rsidRDefault="006165A9" w:rsidP="00976DEB">
      <w:pPr>
        <w:spacing w:after="0" w:line="240" w:lineRule="auto"/>
      </w:pPr>
      <w:r>
        <w:rPr>
          <w:b/>
          <w:bCs/>
        </w:rPr>
        <w:t>Part 1</w:t>
      </w:r>
      <w:r w:rsidR="00F8486A">
        <w:rPr>
          <w:b/>
          <w:bCs/>
        </w:rPr>
        <w:t>:</w:t>
      </w:r>
      <w:r w:rsidR="00DA18A3">
        <w:rPr>
          <w:b/>
          <w:bCs/>
        </w:rPr>
        <w:t xml:space="preserve"> Developing a Design</w:t>
      </w:r>
      <w:r w:rsidR="00F8486A">
        <w:t xml:space="preserve"> </w:t>
      </w:r>
    </w:p>
    <w:p w14:paraId="67C81A1B" w14:textId="029E74F3" w:rsidR="00973867" w:rsidRDefault="00973867" w:rsidP="00976DEB">
      <w:pPr>
        <w:spacing w:after="0" w:line="240" w:lineRule="auto"/>
      </w:pPr>
    </w:p>
    <w:p w14:paraId="3C684EF0" w14:textId="77777777" w:rsidR="006C571A" w:rsidRPr="006103A4" w:rsidRDefault="00837D7C" w:rsidP="00AD00E6">
      <w:pPr>
        <w:pStyle w:val="ListParagraph"/>
        <w:numPr>
          <w:ilvl w:val="0"/>
          <w:numId w:val="1"/>
        </w:numPr>
        <w:spacing w:after="0" w:line="240" w:lineRule="auto"/>
      </w:pPr>
      <w:r w:rsidRPr="006103A4">
        <w:t xml:space="preserve">State the problem, issue or need that informs the </w:t>
      </w:r>
      <w:r w:rsidR="007C77A2" w:rsidRPr="006103A4">
        <w:t>topic of your research.</w:t>
      </w:r>
    </w:p>
    <w:p w14:paraId="59CFC5CB" w14:textId="77777777" w:rsidR="006C571A" w:rsidRPr="006103A4" w:rsidRDefault="006C571A" w:rsidP="00AD00E6">
      <w:pPr>
        <w:pStyle w:val="ListParagraph"/>
        <w:spacing w:after="0" w:line="240" w:lineRule="auto"/>
      </w:pPr>
    </w:p>
    <w:p w14:paraId="4F96E756" w14:textId="1A244E21" w:rsidR="006165A9" w:rsidRPr="006103A4" w:rsidRDefault="006165A9" w:rsidP="00AD00E6">
      <w:pPr>
        <w:pStyle w:val="ListParagraph"/>
        <w:numPr>
          <w:ilvl w:val="0"/>
          <w:numId w:val="1"/>
        </w:numPr>
        <w:spacing w:after="0" w:line="240" w:lineRule="auto"/>
      </w:pPr>
      <w:r w:rsidRPr="006103A4">
        <w:t>State the research question clear</w:t>
      </w:r>
      <w:r w:rsidR="009B04B9" w:rsidRPr="006103A4">
        <w:t>ly, preferably in a single sentence</w:t>
      </w:r>
      <w:r w:rsidR="004A6559" w:rsidRPr="006103A4">
        <w:t>, no more than two or three sentences</w:t>
      </w:r>
      <w:r w:rsidRPr="006103A4">
        <w:t>.</w:t>
      </w:r>
      <w:r w:rsidR="009B04B9" w:rsidRPr="006103A4">
        <w:t xml:space="preserve"> You </w:t>
      </w:r>
      <w:r w:rsidR="004A6559" w:rsidRPr="006103A4">
        <w:t>will</w:t>
      </w:r>
      <w:r w:rsidR="009B04B9" w:rsidRPr="006103A4">
        <w:t xml:space="preserve"> need more than one sentence if there are two or more factors in your question. </w:t>
      </w:r>
      <w:r w:rsidR="00D910F1">
        <w:t xml:space="preserve">Assignment 5 requires that you use a </w:t>
      </w:r>
      <w:r w:rsidR="009C1C47">
        <w:t xml:space="preserve">cross-sectional design. You will need to adjust your question </w:t>
      </w:r>
      <w:r w:rsidR="00F665B5">
        <w:t>to “fit” the design</w:t>
      </w:r>
      <w:r w:rsidR="009B04B9" w:rsidRPr="006103A4">
        <w:t>.</w:t>
      </w:r>
      <w:r w:rsidRPr="006103A4">
        <w:t xml:space="preserve"> </w:t>
      </w:r>
      <w:r w:rsidR="00572CF5">
        <w:t>You almost assuredly have to change the research question.</w:t>
      </w:r>
    </w:p>
    <w:p w14:paraId="667C9EC1" w14:textId="55E32CED" w:rsidR="00F8486A" w:rsidRPr="006103A4" w:rsidRDefault="00F8486A" w:rsidP="00AD00E6">
      <w:pPr>
        <w:spacing w:after="0" w:line="240" w:lineRule="auto"/>
        <w:ind w:left="720" w:hanging="360"/>
      </w:pPr>
    </w:p>
    <w:p w14:paraId="25449408" w14:textId="1BD6F72E" w:rsidR="00F8486A" w:rsidRPr="006103A4" w:rsidRDefault="00F8486A" w:rsidP="00AD00E6">
      <w:pPr>
        <w:pStyle w:val="ListParagraph"/>
        <w:numPr>
          <w:ilvl w:val="0"/>
          <w:numId w:val="1"/>
        </w:numPr>
        <w:spacing w:after="0" w:line="240" w:lineRule="auto"/>
      </w:pPr>
      <w:r w:rsidRPr="006103A4">
        <w:t>State the objectives of your study</w:t>
      </w:r>
      <w:r w:rsidR="0034557E" w:rsidRPr="006103A4">
        <w:t xml:space="preserve"> W</w:t>
      </w:r>
      <w:r w:rsidRPr="006103A4">
        <w:t xml:space="preserve">hat you intend to contribute to the body of knowledge </w:t>
      </w:r>
      <w:r w:rsidR="004A6559" w:rsidRPr="006103A4">
        <w:t xml:space="preserve">as a result of </w:t>
      </w:r>
      <w:r w:rsidRPr="006103A4">
        <w:rPr>
          <w:i/>
          <w:iCs/>
        </w:rPr>
        <w:t>this study</w:t>
      </w:r>
      <w:r w:rsidRPr="006103A4">
        <w:t xml:space="preserve">. </w:t>
      </w:r>
    </w:p>
    <w:p w14:paraId="52EFCA00" w14:textId="77777777" w:rsidR="00F8486A" w:rsidRPr="006103A4" w:rsidRDefault="00F8486A" w:rsidP="00AD00E6">
      <w:pPr>
        <w:spacing w:after="0" w:line="240" w:lineRule="auto"/>
        <w:ind w:left="720" w:hanging="360"/>
      </w:pPr>
    </w:p>
    <w:p w14:paraId="1AF5E56F" w14:textId="07B768E0" w:rsidR="008A63D9" w:rsidRPr="006103A4" w:rsidRDefault="00E36421" w:rsidP="00AD00E6">
      <w:pPr>
        <w:pStyle w:val="ListParagraph"/>
        <w:numPr>
          <w:ilvl w:val="0"/>
          <w:numId w:val="1"/>
        </w:numPr>
        <w:spacing w:after="0" w:line="240" w:lineRule="auto"/>
      </w:pPr>
      <w:r w:rsidRPr="006103A4">
        <w:t xml:space="preserve">What kind of conclusions do you anticipate producing – descriptive, </w:t>
      </w:r>
      <w:r w:rsidR="008A63D9" w:rsidRPr="006103A4">
        <w:t xml:space="preserve">explanatory, </w:t>
      </w:r>
      <w:r w:rsidR="00141A78" w:rsidRPr="006103A4">
        <w:t xml:space="preserve">theory-based, or perhaps </w:t>
      </w:r>
      <w:r w:rsidR="008A63D9" w:rsidRPr="006103A4">
        <w:t>action oriented (like policy recommendations), etc.?</w:t>
      </w:r>
    </w:p>
    <w:p w14:paraId="68BFEEA6" w14:textId="77777777" w:rsidR="00CF18CA" w:rsidRPr="006103A4" w:rsidRDefault="00CF18CA" w:rsidP="00AD00E6">
      <w:pPr>
        <w:pStyle w:val="ListParagraph"/>
      </w:pPr>
    </w:p>
    <w:p w14:paraId="288A5515" w14:textId="223BC7F5" w:rsidR="00F8486A" w:rsidRPr="006103A4" w:rsidRDefault="00F8486A" w:rsidP="00AD00E6">
      <w:pPr>
        <w:pStyle w:val="ListParagraph"/>
        <w:numPr>
          <w:ilvl w:val="0"/>
          <w:numId w:val="1"/>
        </w:numPr>
        <w:spacing w:after="0" w:line="240" w:lineRule="auto"/>
      </w:pPr>
      <w:r w:rsidRPr="006103A4">
        <w:t xml:space="preserve">How </w:t>
      </w:r>
      <w:r w:rsidR="00153794">
        <w:t>will you</w:t>
      </w:r>
      <w:r w:rsidRPr="006103A4">
        <w:t xml:space="preserve"> generalize the conclusions you reach in the study (statistical or theoretical generalization)? </w:t>
      </w:r>
    </w:p>
    <w:p w14:paraId="5DEEDC6C" w14:textId="77777777" w:rsidR="00F8486A" w:rsidRPr="006103A4" w:rsidRDefault="00F8486A" w:rsidP="00AD00E6">
      <w:pPr>
        <w:spacing w:after="0" w:line="240" w:lineRule="auto"/>
        <w:ind w:left="720" w:hanging="360"/>
      </w:pPr>
    </w:p>
    <w:p w14:paraId="4654CF6A" w14:textId="10A146E0" w:rsidR="00D85439" w:rsidRPr="006103A4" w:rsidRDefault="00D85439" w:rsidP="00AD00E6">
      <w:pPr>
        <w:pStyle w:val="ListParagraph"/>
        <w:numPr>
          <w:ilvl w:val="0"/>
          <w:numId w:val="1"/>
        </w:numPr>
        <w:spacing w:after="0" w:line="240" w:lineRule="auto"/>
      </w:pPr>
      <w:r w:rsidRPr="006103A4">
        <w:t xml:space="preserve">Will you implement an intervention (treatment) as part of the study? If yes, briefly describe the intervention. </w:t>
      </w:r>
    </w:p>
    <w:p w14:paraId="3FCB82F1" w14:textId="7D6B265F" w:rsidR="00973867" w:rsidRPr="006103A4" w:rsidRDefault="00973867" w:rsidP="00AD00E6">
      <w:pPr>
        <w:spacing w:after="0" w:line="240" w:lineRule="auto"/>
        <w:ind w:left="720" w:hanging="360"/>
      </w:pPr>
    </w:p>
    <w:p w14:paraId="264A2B0F" w14:textId="62FDBCBE" w:rsidR="00D85439" w:rsidRPr="006103A4" w:rsidRDefault="00D85439" w:rsidP="00AD00E6">
      <w:pPr>
        <w:pStyle w:val="ListParagraph"/>
        <w:numPr>
          <w:ilvl w:val="0"/>
          <w:numId w:val="1"/>
        </w:numPr>
        <w:spacing w:after="0" w:line="240" w:lineRule="auto"/>
      </w:pPr>
      <w:r w:rsidRPr="006103A4">
        <w:t>Will you have a temporal component in the study – take measurements at two or more points in time? Explain when you will take measurements</w:t>
      </w:r>
      <w:r w:rsidR="00973867" w:rsidRPr="006103A4">
        <w:t xml:space="preserve"> (like pre- and post-test) or </w:t>
      </w:r>
      <w:r w:rsidRPr="006103A4">
        <w:t xml:space="preserve">the events that </w:t>
      </w:r>
      <w:r w:rsidR="00973867" w:rsidRPr="006103A4">
        <w:t>wi</w:t>
      </w:r>
      <w:r w:rsidR="00F8486A" w:rsidRPr="006103A4">
        <w:t>l</w:t>
      </w:r>
      <w:r w:rsidR="00973867" w:rsidRPr="006103A4">
        <w:t>l</w:t>
      </w:r>
      <w:r w:rsidRPr="006103A4">
        <w:t xml:space="preserve"> trigger data collection.</w:t>
      </w:r>
    </w:p>
    <w:p w14:paraId="6226ABD1" w14:textId="009A4AC5" w:rsidR="00C1611F" w:rsidRPr="006103A4" w:rsidRDefault="00C1611F" w:rsidP="00AD00E6">
      <w:pPr>
        <w:spacing w:after="0" w:line="240" w:lineRule="auto"/>
        <w:ind w:left="720" w:hanging="360"/>
      </w:pPr>
    </w:p>
    <w:p w14:paraId="55BD4453" w14:textId="78E94ACD" w:rsidR="00C62B24" w:rsidRDefault="00C11CC6" w:rsidP="00AD00E6">
      <w:pPr>
        <w:pStyle w:val="ListParagraph"/>
        <w:numPr>
          <w:ilvl w:val="0"/>
          <w:numId w:val="1"/>
        </w:numPr>
        <w:spacing w:after="0" w:line="240" w:lineRule="auto"/>
      </w:pPr>
      <w:r w:rsidRPr="006103A4">
        <w:t>What are the critical traits of</w:t>
      </w:r>
      <w:r w:rsidR="00C62B24" w:rsidRPr="006103A4">
        <w:t xml:space="preserve"> the theoretical population(s) for this stu</w:t>
      </w:r>
      <w:r w:rsidR="00AD5072">
        <w:t>dy</w:t>
      </w:r>
      <w:r w:rsidR="00EC4905">
        <w:t xml:space="preserve"> (e.g., the criteria you will use to identify and select participants)?</w:t>
      </w:r>
    </w:p>
    <w:p w14:paraId="010F1492" w14:textId="77777777" w:rsidR="00AD5072" w:rsidRDefault="00AD5072" w:rsidP="00AD5072">
      <w:pPr>
        <w:pStyle w:val="ListParagraph"/>
      </w:pPr>
    </w:p>
    <w:p w14:paraId="3355E3C0" w14:textId="125BA96B" w:rsidR="00AD5072" w:rsidRDefault="00AD5072" w:rsidP="00A13B2D">
      <w:pPr>
        <w:pStyle w:val="ListParagraph"/>
        <w:numPr>
          <w:ilvl w:val="0"/>
          <w:numId w:val="1"/>
        </w:numPr>
        <w:spacing w:after="0" w:line="240" w:lineRule="auto"/>
      </w:pPr>
      <w:r w:rsidRPr="006103A4">
        <w:t>Identify one or more accessible populations.</w:t>
      </w:r>
    </w:p>
    <w:p w14:paraId="68E97A11" w14:textId="77777777" w:rsidR="00916410" w:rsidRDefault="00916410" w:rsidP="00916410">
      <w:pPr>
        <w:pStyle w:val="ListParagraph"/>
      </w:pPr>
    </w:p>
    <w:p w14:paraId="617F3A39" w14:textId="35CA2E9B" w:rsidR="00916410" w:rsidRPr="006103A4" w:rsidRDefault="00916410" w:rsidP="00A13B2D">
      <w:pPr>
        <w:pStyle w:val="ListParagraph"/>
        <w:numPr>
          <w:ilvl w:val="0"/>
          <w:numId w:val="1"/>
        </w:numPr>
        <w:spacing w:after="0" w:line="240" w:lineRule="auto"/>
      </w:pPr>
      <w:r>
        <w:t xml:space="preserve">How will you </w:t>
      </w:r>
      <w:r w:rsidR="00CD442D">
        <w:t xml:space="preserve">assign participants to </w:t>
      </w:r>
      <w:r w:rsidR="0022363D">
        <w:t>treatment and comparison groups</w:t>
      </w:r>
      <w:r w:rsidR="004B553B">
        <w:t>?</w:t>
      </w:r>
    </w:p>
    <w:p w14:paraId="4A414E28" w14:textId="77777777" w:rsidR="007E2726" w:rsidRPr="006103A4" w:rsidRDefault="007E2726" w:rsidP="00AD00E6">
      <w:pPr>
        <w:spacing w:after="0" w:line="240" w:lineRule="auto"/>
        <w:ind w:left="720"/>
      </w:pPr>
    </w:p>
    <w:p w14:paraId="00C90D00" w14:textId="77777777" w:rsidR="00F8486A" w:rsidRPr="006103A4" w:rsidRDefault="00D85439" w:rsidP="00AD00E6">
      <w:pPr>
        <w:pStyle w:val="ListParagraph"/>
        <w:numPr>
          <w:ilvl w:val="0"/>
          <w:numId w:val="1"/>
        </w:numPr>
        <w:spacing w:after="0" w:line="240" w:lineRule="auto"/>
      </w:pPr>
      <w:r w:rsidRPr="006103A4">
        <w:t>What is the sampling logic for your design</w:t>
      </w:r>
      <w:r w:rsidR="00F8486A" w:rsidRPr="006103A4">
        <w:t xml:space="preserve"> – replication or statistical sampling? </w:t>
      </w:r>
    </w:p>
    <w:p w14:paraId="11BC6ABF" w14:textId="77777777" w:rsidR="00F8486A" w:rsidRPr="006103A4" w:rsidRDefault="00F8486A" w:rsidP="00AD00E6">
      <w:pPr>
        <w:spacing w:after="0" w:line="240" w:lineRule="auto"/>
        <w:ind w:left="720" w:hanging="360"/>
      </w:pPr>
    </w:p>
    <w:p w14:paraId="260DA813" w14:textId="3C0472FF" w:rsidR="00AB417B" w:rsidRPr="006103A4" w:rsidRDefault="00AB417B" w:rsidP="00AD00E6">
      <w:pPr>
        <w:pStyle w:val="ListParagraph"/>
        <w:numPr>
          <w:ilvl w:val="0"/>
          <w:numId w:val="1"/>
        </w:numPr>
        <w:spacing w:after="0" w:line="240" w:lineRule="auto"/>
      </w:pPr>
      <w:r w:rsidRPr="006103A4">
        <w:lastRenderedPageBreak/>
        <w:t>W</w:t>
      </w:r>
      <w:r w:rsidR="00C62B24" w:rsidRPr="006103A4">
        <w:t>hat kind of sample will you take? Be specific</w:t>
      </w:r>
      <w:r w:rsidR="00C1611F" w:rsidRPr="006103A4">
        <w:t>, such as random sample with proportional representation among three different age groups. Or referral sampling with a minimum of three tiers of respondents.</w:t>
      </w:r>
    </w:p>
    <w:p w14:paraId="3F974DAA" w14:textId="2A8B4987" w:rsidR="00C1611F" w:rsidRPr="006103A4" w:rsidRDefault="00C1611F" w:rsidP="00AD00E6">
      <w:pPr>
        <w:spacing w:after="0" w:line="240" w:lineRule="auto"/>
        <w:ind w:left="720" w:hanging="360"/>
      </w:pPr>
    </w:p>
    <w:p w14:paraId="5A7C2A1E" w14:textId="060FF1B1" w:rsidR="00C1611F" w:rsidRPr="006103A4" w:rsidRDefault="00C1611F" w:rsidP="00AD00E6">
      <w:pPr>
        <w:pStyle w:val="ListParagraph"/>
        <w:numPr>
          <w:ilvl w:val="0"/>
          <w:numId w:val="1"/>
        </w:numPr>
        <w:spacing w:after="0" w:line="240" w:lineRule="auto"/>
      </w:pPr>
      <w:r w:rsidRPr="006103A4">
        <w:t>How will you determine sample size?</w:t>
      </w:r>
      <w:r w:rsidR="00F26354">
        <w:t xml:space="preserve"> (Do not try to determine the sample size – you do not have the needed information to do that. Explain </w:t>
      </w:r>
      <w:r w:rsidR="000F63E0">
        <w:t>the factors you will consider in determining sample size.)</w:t>
      </w:r>
    </w:p>
    <w:p w14:paraId="48CF2B0D" w14:textId="4EB36E1C" w:rsidR="00C556F3" w:rsidRPr="006103A4" w:rsidRDefault="00C556F3" w:rsidP="00AD00E6">
      <w:pPr>
        <w:spacing w:after="0" w:line="240" w:lineRule="auto"/>
        <w:ind w:left="720" w:hanging="360"/>
      </w:pPr>
    </w:p>
    <w:p w14:paraId="0EC39FAF" w14:textId="60CBDAD1" w:rsidR="00C556F3" w:rsidRPr="006103A4" w:rsidRDefault="00C556F3" w:rsidP="00AD00E6">
      <w:pPr>
        <w:pStyle w:val="ListParagraph"/>
        <w:numPr>
          <w:ilvl w:val="0"/>
          <w:numId w:val="1"/>
        </w:numPr>
        <w:spacing w:after="0" w:line="240" w:lineRule="auto"/>
      </w:pPr>
      <w:r w:rsidRPr="006103A4">
        <w:t xml:space="preserve">How will you analyze the data – you do not need to provide detail. Indicate whether you will use statistical or qualitative approaches or both and the general type of analytic procedure – such as statistical tests of differences between mean values of the outcome variable(s). </w:t>
      </w:r>
    </w:p>
    <w:p w14:paraId="63F164AE" w14:textId="77777777" w:rsidR="00C556F3" w:rsidRPr="006103A4" w:rsidRDefault="00C556F3" w:rsidP="00976DEB">
      <w:pPr>
        <w:spacing w:after="0" w:line="240" w:lineRule="auto"/>
      </w:pPr>
    </w:p>
    <w:p w14:paraId="4379840A" w14:textId="346F9968" w:rsidR="0039522B" w:rsidRPr="00320278" w:rsidRDefault="00F8486A" w:rsidP="00C1611F">
      <w:pPr>
        <w:spacing w:after="0" w:line="240" w:lineRule="auto"/>
      </w:pPr>
      <w:r>
        <w:rPr>
          <w:b/>
          <w:bCs/>
        </w:rPr>
        <w:t>Part 2</w:t>
      </w:r>
      <w:r w:rsidR="0039522B">
        <w:rPr>
          <w:b/>
          <w:bCs/>
        </w:rPr>
        <w:t xml:space="preserve">: </w:t>
      </w:r>
      <w:r w:rsidR="00421CDF">
        <w:rPr>
          <w:b/>
          <w:bCs/>
        </w:rPr>
        <w:t>Assessing Your Design.</w:t>
      </w:r>
      <w:r w:rsidR="00421CDF">
        <w:t xml:space="preserve"> </w:t>
      </w:r>
      <w:r w:rsidR="00393C77">
        <w:t xml:space="preserve">The objective of Part 2 is for you to </w:t>
      </w:r>
      <w:r w:rsidR="00550F65">
        <w:t xml:space="preserve">identify strengths and weaknesses in your design </w:t>
      </w:r>
      <w:r w:rsidR="00550F65">
        <w:rPr>
          <w:i/>
          <w:iCs/>
        </w:rPr>
        <w:t xml:space="preserve">from the perspective </w:t>
      </w:r>
      <w:r w:rsidR="0050706F">
        <w:rPr>
          <w:i/>
          <w:iCs/>
        </w:rPr>
        <w:t xml:space="preserve">of </w:t>
      </w:r>
      <w:r w:rsidR="00390178">
        <w:rPr>
          <w:i/>
          <w:iCs/>
        </w:rPr>
        <w:t>research design.</w:t>
      </w:r>
      <w:r w:rsidR="00390178">
        <w:t xml:space="preserve"> </w:t>
      </w:r>
      <w:r w:rsidR="00E637DC">
        <w:t>Focus on the aspects of your design with regard to the</w:t>
      </w:r>
      <w:r w:rsidR="00BD3409">
        <w:t xml:space="preserve">ir impacts (positive or negative) on </w:t>
      </w:r>
      <w:r w:rsidR="002F7214">
        <w:t xml:space="preserve">internal validity, external validity and </w:t>
      </w:r>
      <w:r w:rsidR="004C195B">
        <w:t>the potential contributions your study can make to the body of knowledge</w:t>
      </w:r>
      <w:r w:rsidR="001C27E1">
        <w:t xml:space="preserve">. </w:t>
      </w:r>
      <w:r w:rsidR="00072391">
        <w:t xml:space="preserve">List </w:t>
      </w:r>
      <w:r w:rsidR="0039522B" w:rsidRPr="00382952">
        <w:t>the</w:t>
      </w:r>
      <w:r w:rsidR="0039522B">
        <w:t xml:space="preserve"> greatest weakness</w:t>
      </w:r>
      <w:r w:rsidR="00072391">
        <w:t>es</w:t>
      </w:r>
      <w:r w:rsidR="0039522B">
        <w:t xml:space="preserve"> and the greatest strength</w:t>
      </w:r>
      <w:r w:rsidR="00072391">
        <w:t>s</w:t>
      </w:r>
      <w:r w:rsidR="0039522B">
        <w:t xml:space="preserve"> of your proposed design with regard to </w:t>
      </w:r>
      <w:r w:rsidR="001F4C7D">
        <w:t>each of the</w:t>
      </w:r>
      <w:r w:rsidR="00C632B7">
        <w:t xml:space="preserve"> three critical</w:t>
      </w:r>
      <w:r w:rsidR="001F4C7D">
        <w:t xml:space="preserve"> parameters</w:t>
      </w:r>
      <w:r w:rsidR="004D5D89">
        <w:t xml:space="preserve"> and briefly explain why you think it is a weakness or a strength</w:t>
      </w:r>
      <w:r w:rsidR="00072391">
        <w:t>.</w:t>
      </w:r>
      <w:r w:rsidR="00320278">
        <w:t xml:space="preserve"> </w:t>
      </w:r>
      <w:r w:rsidR="00320278" w:rsidRPr="00320278">
        <w:rPr>
          <w:b/>
          <w:bCs/>
        </w:rPr>
        <w:t xml:space="preserve">Word limit: </w:t>
      </w:r>
      <w:r w:rsidR="007E7F73">
        <w:rPr>
          <w:b/>
          <w:bCs/>
        </w:rPr>
        <w:t>5</w:t>
      </w:r>
      <w:r w:rsidR="00320278">
        <w:rPr>
          <w:b/>
          <w:bCs/>
        </w:rPr>
        <w:t>00</w:t>
      </w:r>
      <w:r w:rsidR="00320278" w:rsidRPr="00320278">
        <w:rPr>
          <w:b/>
          <w:bCs/>
        </w:rPr>
        <w:t xml:space="preserve"> per </w:t>
      </w:r>
      <w:r w:rsidR="004D5D89">
        <w:rPr>
          <w:b/>
          <w:bCs/>
        </w:rPr>
        <w:t>parameter</w:t>
      </w:r>
      <w:r w:rsidR="00320278" w:rsidRPr="00320278">
        <w:rPr>
          <w:b/>
          <w:bCs/>
        </w:rPr>
        <w:t>.</w:t>
      </w:r>
      <w:r w:rsidR="00320278">
        <w:rPr>
          <w:b/>
          <w:bCs/>
        </w:rPr>
        <w:t xml:space="preserve"> </w:t>
      </w:r>
    </w:p>
    <w:p w14:paraId="4F277F0A" w14:textId="394170B6" w:rsidR="0039522B" w:rsidRDefault="0039522B" w:rsidP="00C1611F">
      <w:pPr>
        <w:spacing w:after="0" w:line="240" w:lineRule="auto"/>
      </w:pPr>
    </w:p>
    <w:p w14:paraId="02C55C44" w14:textId="5F374B18" w:rsidR="0039522B" w:rsidRDefault="0039522B" w:rsidP="0039522B">
      <w:pPr>
        <w:pStyle w:val="ListParagraph"/>
        <w:numPr>
          <w:ilvl w:val="0"/>
          <w:numId w:val="4"/>
        </w:numPr>
        <w:spacing w:after="0" w:line="240" w:lineRule="auto"/>
        <w:ind w:left="720"/>
      </w:pPr>
      <w:r>
        <w:t>Explanatory power</w:t>
      </w:r>
    </w:p>
    <w:p w14:paraId="5E8FB549" w14:textId="77777777" w:rsidR="00C632B7" w:rsidRDefault="0039522B" w:rsidP="009E64DA">
      <w:pPr>
        <w:pStyle w:val="ListParagraph"/>
        <w:numPr>
          <w:ilvl w:val="0"/>
          <w:numId w:val="4"/>
        </w:numPr>
        <w:spacing w:after="0" w:line="240" w:lineRule="auto"/>
        <w:ind w:left="720"/>
      </w:pPr>
      <w:r>
        <w:t>Internal validity</w:t>
      </w:r>
    </w:p>
    <w:p w14:paraId="1A7147C6" w14:textId="77777777" w:rsidR="00EB3238" w:rsidRDefault="00320278" w:rsidP="00320278">
      <w:pPr>
        <w:pStyle w:val="ListParagraph"/>
        <w:numPr>
          <w:ilvl w:val="0"/>
          <w:numId w:val="4"/>
        </w:numPr>
        <w:spacing w:after="0" w:line="240" w:lineRule="auto"/>
        <w:ind w:left="720"/>
      </w:pPr>
      <w:r>
        <w:t>External validity</w:t>
      </w:r>
    </w:p>
    <w:p w14:paraId="5ED56824" w14:textId="06DB41C9" w:rsidR="00320278" w:rsidRPr="00EB3238" w:rsidRDefault="00EB3238" w:rsidP="00320278">
      <w:pPr>
        <w:pStyle w:val="ListParagraph"/>
        <w:numPr>
          <w:ilvl w:val="0"/>
          <w:numId w:val="4"/>
        </w:numPr>
        <w:spacing w:after="0" w:line="240" w:lineRule="auto"/>
        <w:ind w:left="720"/>
      </w:pPr>
      <w:r w:rsidRPr="00EB3238">
        <w:t>C</w:t>
      </w:r>
      <w:r w:rsidR="00320278" w:rsidRPr="00EB3238">
        <w:t xml:space="preserve">onclude with a discussion of no more than </w:t>
      </w:r>
      <w:r w:rsidR="00404BF8" w:rsidRPr="00EB3238">
        <w:t>500</w:t>
      </w:r>
      <w:r w:rsidR="00320278" w:rsidRPr="00EB3238">
        <w:t xml:space="preserve"> words that summarizes “lessons learned” about </w:t>
      </w:r>
      <w:r w:rsidR="005228E9" w:rsidRPr="00EB3238">
        <w:t xml:space="preserve">designing experiments. </w:t>
      </w:r>
    </w:p>
    <w:p w14:paraId="01ABFFB1" w14:textId="3E7CED30" w:rsidR="00C1611F" w:rsidRDefault="00C1611F" w:rsidP="00C1611F">
      <w:pPr>
        <w:spacing w:after="0" w:line="240" w:lineRule="auto"/>
      </w:pPr>
    </w:p>
    <w:p w14:paraId="51753E89" w14:textId="3B28E2E7" w:rsidR="00C77FD5" w:rsidRPr="00C77FD5" w:rsidRDefault="00C77FD5" w:rsidP="00C77FD5">
      <w:pPr>
        <w:jc w:val="both"/>
        <w:rPr>
          <w:b/>
          <w:bCs/>
        </w:rPr>
      </w:pPr>
      <w:r w:rsidRPr="00C77FD5">
        <w:rPr>
          <w:b/>
          <w:bCs/>
        </w:rPr>
        <w:t xml:space="preserve">Assessment Criteria for Assignment </w:t>
      </w:r>
      <w:r w:rsidR="00A50252">
        <w:rPr>
          <w:b/>
          <w:bCs/>
        </w:rPr>
        <w:t>5</w:t>
      </w:r>
    </w:p>
    <w:tbl>
      <w:tblPr>
        <w:tblStyle w:val="TableGrid"/>
        <w:tblW w:w="9810" w:type="dxa"/>
        <w:tblInd w:w="-5" w:type="dxa"/>
        <w:tblLook w:val="04A0" w:firstRow="1" w:lastRow="0" w:firstColumn="1" w:lastColumn="0" w:noHBand="0" w:noVBand="1"/>
      </w:tblPr>
      <w:tblGrid>
        <w:gridCol w:w="7391"/>
        <w:gridCol w:w="1339"/>
        <w:gridCol w:w="1080"/>
      </w:tblGrid>
      <w:tr w:rsidR="00C77FD5" w:rsidRPr="00C77FD5" w14:paraId="2BF701A9" w14:textId="77777777" w:rsidTr="00CD5453">
        <w:tc>
          <w:tcPr>
            <w:tcW w:w="7391" w:type="dxa"/>
          </w:tcPr>
          <w:p w14:paraId="340A747A" w14:textId="77777777" w:rsidR="00C77FD5" w:rsidRPr="00C77FD5" w:rsidRDefault="00C77FD5" w:rsidP="00CD5453">
            <w:pPr>
              <w:autoSpaceDE w:val="0"/>
              <w:autoSpaceDN w:val="0"/>
              <w:adjustRightInd w:val="0"/>
              <w:rPr>
                <w:rFonts w:ascii="Arial" w:hAnsi="Arial" w:cs="Arial"/>
                <w:b/>
              </w:rPr>
            </w:pPr>
            <w:r w:rsidRPr="00C77FD5">
              <w:rPr>
                <w:rFonts w:ascii="Arial" w:hAnsi="Arial" w:cs="Arial"/>
                <w:b/>
              </w:rPr>
              <w:t>Assessment Criteria</w:t>
            </w:r>
          </w:p>
        </w:tc>
        <w:tc>
          <w:tcPr>
            <w:tcW w:w="1339" w:type="dxa"/>
          </w:tcPr>
          <w:p w14:paraId="102347D0"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Possible Points</w:t>
            </w:r>
          </w:p>
        </w:tc>
        <w:tc>
          <w:tcPr>
            <w:tcW w:w="1080" w:type="dxa"/>
          </w:tcPr>
          <w:p w14:paraId="3486A1B9"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Your Points</w:t>
            </w:r>
          </w:p>
        </w:tc>
      </w:tr>
      <w:tr w:rsidR="00C77FD5" w:rsidRPr="00C77FD5" w14:paraId="28547214" w14:textId="77777777" w:rsidTr="00CD5453">
        <w:tc>
          <w:tcPr>
            <w:tcW w:w="7391" w:type="dxa"/>
          </w:tcPr>
          <w:p w14:paraId="3E0786DD" w14:textId="77777777" w:rsidR="00C77FD5" w:rsidRPr="00C77FD5" w:rsidRDefault="00C77FD5" w:rsidP="00CD5453">
            <w:pPr>
              <w:autoSpaceDE w:val="0"/>
              <w:autoSpaceDN w:val="0"/>
              <w:adjustRightInd w:val="0"/>
              <w:rPr>
                <w:rFonts w:ascii="Arial" w:hAnsi="Arial" w:cs="Arial"/>
              </w:rPr>
            </w:pPr>
            <w:r w:rsidRPr="00C77FD5">
              <w:rPr>
                <w:rFonts w:ascii="Arial" w:hAnsi="Arial" w:cs="Arial"/>
              </w:rPr>
              <w:t>Followed instructions, including full APA citations and references</w:t>
            </w:r>
          </w:p>
          <w:p w14:paraId="41CD974A" w14:textId="77777777" w:rsidR="00C77FD5" w:rsidRPr="00C77FD5" w:rsidRDefault="00C77FD5" w:rsidP="00CD5453">
            <w:pPr>
              <w:autoSpaceDE w:val="0"/>
              <w:autoSpaceDN w:val="0"/>
              <w:adjustRightInd w:val="0"/>
              <w:rPr>
                <w:rFonts w:ascii="Arial" w:hAnsi="Arial" w:cs="Arial"/>
              </w:rPr>
            </w:pPr>
            <w:r w:rsidRPr="00C77FD5">
              <w:rPr>
                <w:rFonts w:ascii="Arial" w:hAnsi="Arial" w:cs="Arial"/>
              </w:rPr>
              <w:t>Used your own words in responding to the questions</w:t>
            </w:r>
          </w:p>
        </w:tc>
        <w:tc>
          <w:tcPr>
            <w:tcW w:w="1339" w:type="dxa"/>
          </w:tcPr>
          <w:p w14:paraId="0731C4E8"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50</w:t>
            </w:r>
          </w:p>
        </w:tc>
        <w:tc>
          <w:tcPr>
            <w:tcW w:w="1080" w:type="dxa"/>
          </w:tcPr>
          <w:p w14:paraId="1B5BB5A6"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23AF362A" w14:textId="77777777" w:rsidTr="00CD5453">
        <w:trPr>
          <w:trHeight w:val="2870"/>
        </w:trPr>
        <w:tc>
          <w:tcPr>
            <w:tcW w:w="7391" w:type="dxa"/>
          </w:tcPr>
          <w:p w14:paraId="4AA93BC3" w14:textId="77777777" w:rsidR="00C77FD5" w:rsidRPr="00C77FD5" w:rsidRDefault="00C77FD5" w:rsidP="00CD5453">
            <w:pPr>
              <w:ind w:left="337" w:hanging="360"/>
              <w:rPr>
                <w:rFonts w:ascii="Arial" w:hAnsi="Arial" w:cs="Arial"/>
              </w:rPr>
            </w:pPr>
            <w:r w:rsidRPr="00C77FD5">
              <w:rPr>
                <w:rFonts w:ascii="Arial" w:hAnsi="Arial" w:cs="Arial"/>
              </w:rPr>
              <w:t>The design chosen is appropriate for the research question</w:t>
            </w:r>
          </w:p>
          <w:p w14:paraId="59668127" w14:textId="77777777" w:rsidR="00C77FD5" w:rsidRPr="00C77FD5" w:rsidRDefault="00C77FD5" w:rsidP="00CD5453">
            <w:pPr>
              <w:ind w:left="337" w:hanging="360"/>
              <w:rPr>
                <w:rFonts w:ascii="Arial" w:hAnsi="Arial" w:cs="Arial"/>
              </w:rPr>
            </w:pPr>
            <w:r w:rsidRPr="00C77FD5">
              <w:rPr>
                <w:rFonts w:ascii="Arial" w:hAnsi="Arial" w:cs="Arial"/>
              </w:rPr>
              <w:t>Theoretical population is well-described and appropriate for the research question</w:t>
            </w:r>
          </w:p>
          <w:p w14:paraId="4C75A2CA" w14:textId="77777777" w:rsidR="00C77FD5" w:rsidRPr="00C77FD5" w:rsidRDefault="00C77FD5" w:rsidP="00CD5453">
            <w:pPr>
              <w:ind w:left="337" w:hanging="360"/>
              <w:rPr>
                <w:rFonts w:ascii="Arial" w:hAnsi="Arial" w:cs="Arial"/>
              </w:rPr>
            </w:pPr>
            <w:r w:rsidRPr="00C77FD5">
              <w:rPr>
                <w:rFonts w:ascii="Arial" w:hAnsi="Arial" w:cs="Arial"/>
              </w:rPr>
              <w:t>If needed, design includes comparison groups</w:t>
            </w:r>
          </w:p>
          <w:p w14:paraId="57F2EF41" w14:textId="77777777" w:rsidR="00C77FD5" w:rsidRPr="00C77FD5" w:rsidRDefault="00C77FD5" w:rsidP="00CD5453">
            <w:pPr>
              <w:ind w:left="337" w:hanging="360"/>
              <w:rPr>
                <w:rFonts w:ascii="Arial" w:hAnsi="Arial" w:cs="Arial"/>
              </w:rPr>
            </w:pPr>
            <w:r w:rsidRPr="00C77FD5">
              <w:rPr>
                <w:rFonts w:ascii="Arial" w:hAnsi="Arial" w:cs="Arial"/>
              </w:rPr>
              <w:t>The objectives draw on the strengths of the design chosen</w:t>
            </w:r>
          </w:p>
          <w:p w14:paraId="1DD18295" w14:textId="77777777" w:rsidR="00C77FD5" w:rsidRPr="00C77FD5" w:rsidRDefault="00C77FD5" w:rsidP="00CD5453">
            <w:pPr>
              <w:ind w:left="337" w:hanging="360"/>
              <w:rPr>
                <w:rFonts w:ascii="Arial" w:hAnsi="Arial" w:cs="Arial"/>
              </w:rPr>
            </w:pPr>
            <w:r w:rsidRPr="00C77FD5">
              <w:rPr>
                <w:rFonts w:ascii="Arial" w:hAnsi="Arial" w:cs="Arial"/>
              </w:rPr>
              <w:t xml:space="preserve">Sampling approach is based on appropriate sampling logic for the design chosen and incorporates procedures to assure the quality of the sample </w:t>
            </w:r>
          </w:p>
          <w:p w14:paraId="098B4C2C" w14:textId="77777777" w:rsidR="00C77FD5" w:rsidRPr="00C77FD5" w:rsidRDefault="00C77FD5" w:rsidP="00CD5453">
            <w:pPr>
              <w:ind w:left="337" w:hanging="360"/>
              <w:rPr>
                <w:rFonts w:ascii="Arial" w:hAnsi="Arial" w:cs="Arial"/>
              </w:rPr>
            </w:pPr>
            <w:r w:rsidRPr="00C77FD5">
              <w:rPr>
                <w:rFonts w:ascii="Arial" w:hAnsi="Arial" w:cs="Arial"/>
              </w:rPr>
              <w:t>The chosen analytic techniques are appropriate for the design selected and can result in high internal validity</w:t>
            </w:r>
          </w:p>
          <w:p w14:paraId="3FF5F6BF" w14:textId="77777777" w:rsidR="00C77FD5" w:rsidRPr="00C77FD5" w:rsidRDefault="00C77FD5" w:rsidP="00CD5453">
            <w:pPr>
              <w:autoSpaceDE w:val="0"/>
              <w:autoSpaceDN w:val="0"/>
              <w:adjustRightInd w:val="0"/>
              <w:ind w:left="337" w:hanging="337"/>
              <w:rPr>
                <w:rFonts w:ascii="Arial" w:hAnsi="Arial" w:cs="Arial"/>
              </w:rPr>
            </w:pPr>
            <w:r w:rsidRPr="00C77FD5">
              <w:rPr>
                <w:rFonts w:ascii="Arial" w:hAnsi="Arial" w:cs="Arial"/>
              </w:rPr>
              <w:t>Whether quantitative or qualitative, analytic procedures are appropriate for analyzing the data that result from the study</w:t>
            </w:r>
          </w:p>
          <w:p w14:paraId="5A07D128" w14:textId="77777777" w:rsidR="00C77FD5" w:rsidRPr="00C77FD5" w:rsidRDefault="00C77FD5" w:rsidP="00E02D19">
            <w:pPr>
              <w:autoSpaceDE w:val="0"/>
              <w:autoSpaceDN w:val="0"/>
              <w:adjustRightInd w:val="0"/>
              <w:ind w:left="345" w:hanging="360"/>
              <w:rPr>
                <w:rFonts w:ascii="Arial" w:hAnsi="Arial" w:cs="Arial"/>
              </w:rPr>
            </w:pPr>
            <w:r w:rsidRPr="00C77FD5">
              <w:rPr>
                <w:rFonts w:ascii="Arial" w:hAnsi="Arial" w:cs="Arial"/>
              </w:rPr>
              <w:t>Planned generalization is appropriate for the research question and can generate differences between the specific results that the study will generate and the broader contributions to the body of knowledge that the researcher will be able to make (the conclusions)</w:t>
            </w:r>
          </w:p>
          <w:p w14:paraId="78EFC837" w14:textId="77777777" w:rsidR="00C77FD5" w:rsidRPr="00C77FD5" w:rsidRDefault="00C77FD5" w:rsidP="00CD5453">
            <w:pPr>
              <w:ind w:left="337" w:hanging="337"/>
              <w:rPr>
                <w:rFonts w:ascii="Arial" w:hAnsi="Arial" w:cs="Arial"/>
              </w:rPr>
            </w:pPr>
            <w:r w:rsidRPr="00C77FD5">
              <w:rPr>
                <w:rFonts w:ascii="Arial" w:hAnsi="Arial" w:cs="Arial"/>
              </w:rPr>
              <w:t xml:space="preserve">Explained whether generalization will be theoretical or statistical and identified the specific strengths of the study with regard to statistical and/or theoretical generalization </w:t>
            </w:r>
          </w:p>
        </w:tc>
        <w:tc>
          <w:tcPr>
            <w:tcW w:w="1339" w:type="dxa"/>
          </w:tcPr>
          <w:p w14:paraId="21E0DA45"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75</w:t>
            </w:r>
          </w:p>
        </w:tc>
        <w:tc>
          <w:tcPr>
            <w:tcW w:w="1080" w:type="dxa"/>
          </w:tcPr>
          <w:p w14:paraId="4A225F4F"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029DE006" w14:textId="77777777" w:rsidTr="00CD5453">
        <w:tc>
          <w:tcPr>
            <w:tcW w:w="7391" w:type="dxa"/>
          </w:tcPr>
          <w:p w14:paraId="13BDA248" w14:textId="77777777" w:rsidR="00C77FD5" w:rsidRPr="00C77FD5" w:rsidRDefault="00C77FD5" w:rsidP="00CD5453">
            <w:pPr>
              <w:ind w:left="337" w:hanging="337"/>
              <w:rPr>
                <w:rFonts w:ascii="Arial" w:hAnsi="Arial" w:cs="Arial"/>
                <w:bCs/>
              </w:rPr>
            </w:pPr>
            <w:r w:rsidRPr="00C77FD5">
              <w:rPr>
                <w:rFonts w:ascii="Arial" w:hAnsi="Arial" w:cs="Arial"/>
              </w:rPr>
              <w:lastRenderedPageBreak/>
              <w:t>Consulted, cited and referenced extensive</w:t>
            </w:r>
            <w:r w:rsidRPr="00C77FD5">
              <w:rPr>
                <w:rFonts w:ascii="Arial" w:hAnsi="Arial" w:cs="Arial"/>
                <w:b/>
              </w:rPr>
              <w:t xml:space="preserve"> </w:t>
            </w:r>
            <w:r w:rsidRPr="00C77FD5">
              <w:rPr>
                <w:rFonts w:ascii="Arial" w:hAnsi="Arial" w:cs="Arial"/>
                <w:bCs/>
              </w:rPr>
              <w:t xml:space="preserve">required and additional materials about all components in the design and all decisions made </w:t>
            </w:r>
          </w:p>
          <w:p w14:paraId="6D076065" w14:textId="77777777" w:rsidR="00C77FD5" w:rsidRPr="00C77FD5" w:rsidRDefault="00C77FD5" w:rsidP="00CD5453">
            <w:pPr>
              <w:ind w:left="337" w:hanging="360"/>
              <w:rPr>
                <w:rFonts w:ascii="Arial" w:hAnsi="Arial" w:cs="Arial"/>
              </w:rPr>
            </w:pPr>
            <w:r w:rsidRPr="00C77FD5">
              <w:rPr>
                <w:rFonts w:ascii="Arial" w:hAnsi="Arial" w:cs="Arial"/>
              </w:rPr>
              <w:t>Demonstrates a good understanding of the logic of the design – the “fit” between the planned protocol and the planned conclusions and additions to the body of knowledge</w:t>
            </w:r>
          </w:p>
          <w:p w14:paraId="4F0A0464" w14:textId="77777777" w:rsidR="00C77FD5" w:rsidRPr="00C77FD5" w:rsidRDefault="00C77FD5" w:rsidP="00CD5453">
            <w:pPr>
              <w:ind w:left="337" w:hanging="360"/>
              <w:rPr>
                <w:rFonts w:ascii="Arial" w:hAnsi="Arial" w:cs="Arial"/>
                <w:b/>
              </w:rPr>
            </w:pPr>
            <w:r w:rsidRPr="00C77FD5">
              <w:rPr>
                <w:rFonts w:ascii="Arial" w:hAnsi="Arial" w:cs="Arial"/>
              </w:rPr>
              <w:t>Used and referenced the literature and other materials about internal and external validity and explanatory power</w:t>
            </w:r>
          </w:p>
        </w:tc>
        <w:tc>
          <w:tcPr>
            <w:tcW w:w="1339" w:type="dxa"/>
          </w:tcPr>
          <w:p w14:paraId="4E575A5A"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75</w:t>
            </w:r>
          </w:p>
        </w:tc>
        <w:tc>
          <w:tcPr>
            <w:tcW w:w="1080" w:type="dxa"/>
          </w:tcPr>
          <w:p w14:paraId="0832095D"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67E7D01A" w14:textId="77777777" w:rsidTr="00CD5453">
        <w:tc>
          <w:tcPr>
            <w:tcW w:w="7391" w:type="dxa"/>
          </w:tcPr>
          <w:p w14:paraId="7DA7F23C" w14:textId="77777777" w:rsidR="00C77FD5" w:rsidRPr="00C77FD5" w:rsidRDefault="00C77FD5" w:rsidP="00CD5453">
            <w:pPr>
              <w:autoSpaceDE w:val="0"/>
              <w:autoSpaceDN w:val="0"/>
              <w:adjustRightInd w:val="0"/>
              <w:rPr>
                <w:rFonts w:ascii="Arial" w:hAnsi="Arial" w:cs="Arial"/>
                <w:b/>
              </w:rPr>
            </w:pPr>
            <w:r w:rsidRPr="00C77FD5">
              <w:rPr>
                <w:rFonts w:ascii="Arial" w:hAnsi="Arial" w:cs="Arial"/>
                <w:b/>
              </w:rPr>
              <w:t>Total Possible Points</w:t>
            </w:r>
          </w:p>
        </w:tc>
        <w:tc>
          <w:tcPr>
            <w:tcW w:w="1339" w:type="dxa"/>
          </w:tcPr>
          <w:p w14:paraId="2F04E083"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200</w:t>
            </w:r>
          </w:p>
        </w:tc>
        <w:tc>
          <w:tcPr>
            <w:tcW w:w="1080" w:type="dxa"/>
          </w:tcPr>
          <w:p w14:paraId="6925BD9B" w14:textId="77777777" w:rsidR="00C77FD5" w:rsidRPr="00C77FD5" w:rsidRDefault="00C77FD5" w:rsidP="00CD5453">
            <w:pPr>
              <w:autoSpaceDE w:val="0"/>
              <w:autoSpaceDN w:val="0"/>
              <w:adjustRightInd w:val="0"/>
              <w:jc w:val="center"/>
              <w:rPr>
                <w:rFonts w:ascii="Arial" w:hAnsi="Arial" w:cs="Arial"/>
                <w:b/>
              </w:rPr>
            </w:pPr>
          </w:p>
        </w:tc>
      </w:tr>
    </w:tbl>
    <w:p w14:paraId="43276BC2" w14:textId="77777777" w:rsidR="00C77FD5" w:rsidRPr="00C77FD5" w:rsidRDefault="00C77FD5" w:rsidP="00C77FD5"/>
    <w:p w14:paraId="75F881FE" w14:textId="77777777" w:rsidR="00615F18" w:rsidRDefault="00615F18">
      <w:pPr>
        <w:rPr>
          <w:b/>
          <w:bCs/>
        </w:rPr>
      </w:pPr>
      <w:r>
        <w:rPr>
          <w:b/>
          <w:bCs/>
        </w:rPr>
        <w:br w:type="page"/>
      </w:r>
    </w:p>
    <w:bookmarkStart w:id="0" w:name="_MON_1726937180"/>
    <w:bookmarkEnd w:id="0"/>
    <w:p w14:paraId="45975034" w14:textId="412E4B85" w:rsidR="00A31312" w:rsidRDefault="00181996" w:rsidP="00A31312">
      <w:pPr>
        <w:spacing w:after="0" w:line="240" w:lineRule="auto"/>
        <w:rPr>
          <w:b/>
          <w:bCs/>
        </w:rPr>
      </w:pPr>
      <w:r>
        <w:object w:dxaOrig="1534" w:dyaOrig="991" w14:anchorId="150D7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730111375" r:id="rId8">
            <o:FieldCodes>\s</o:FieldCodes>
          </o:OLEObject>
        </w:object>
      </w:r>
    </w:p>
    <w:p w14:paraId="231F4BE2" w14:textId="13638BDC" w:rsidR="00A31312" w:rsidRDefault="00A31312" w:rsidP="007E2726">
      <w:pPr>
        <w:spacing w:after="0" w:line="240" w:lineRule="auto"/>
        <w:rPr>
          <w:b/>
          <w:bCs/>
        </w:rPr>
      </w:pPr>
    </w:p>
    <w:p w14:paraId="6CF92287" w14:textId="7FF2BA2B" w:rsidR="007E2726" w:rsidRDefault="007E2726" w:rsidP="007E2726">
      <w:pPr>
        <w:spacing w:after="0" w:line="240" w:lineRule="auto"/>
        <w:rPr>
          <w:b/>
          <w:bCs/>
        </w:rPr>
      </w:pPr>
    </w:p>
    <w:p w14:paraId="1DDD0A1F" w14:textId="77777777" w:rsidR="007E2726" w:rsidRDefault="007E2726" w:rsidP="007E2726">
      <w:pPr>
        <w:spacing w:after="0" w:line="240" w:lineRule="auto"/>
        <w:rPr>
          <w:b/>
          <w:bCs/>
        </w:rPr>
      </w:pPr>
    </w:p>
    <w:sectPr w:rsidR="007E2726" w:rsidSect="007E2726">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6576" w14:textId="77777777" w:rsidR="001755F3" w:rsidRDefault="001755F3" w:rsidP="007E2726">
      <w:pPr>
        <w:spacing w:after="0" w:line="240" w:lineRule="auto"/>
      </w:pPr>
      <w:r>
        <w:separator/>
      </w:r>
    </w:p>
  </w:endnote>
  <w:endnote w:type="continuationSeparator" w:id="0">
    <w:p w14:paraId="09AA1648" w14:textId="77777777" w:rsidR="001755F3" w:rsidRDefault="001755F3" w:rsidP="007E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E14D" w14:textId="43014195" w:rsidR="007E2726" w:rsidRDefault="007E2726">
    <w:pPr>
      <w:pStyle w:val="Footer"/>
    </w:pPr>
  </w:p>
  <w:p w14:paraId="23AD348B" w14:textId="77777777" w:rsidR="007E2726" w:rsidRDefault="007E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D9D5" w14:textId="77777777" w:rsidR="001755F3" w:rsidRDefault="001755F3" w:rsidP="007E2726">
      <w:pPr>
        <w:spacing w:after="0" w:line="240" w:lineRule="auto"/>
      </w:pPr>
      <w:r>
        <w:separator/>
      </w:r>
    </w:p>
  </w:footnote>
  <w:footnote w:type="continuationSeparator" w:id="0">
    <w:p w14:paraId="64824B22" w14:textId="77777777" w:rsidR="001755F3" w:rsidRDefault="001755F3" w:rsidP="007E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6444"/>
    <w:multiLevelType w:val="multilevel"/>
    <w:tmpl w:val="925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A28CD"/>
    <w:multiLevelType w:val="hybridMultilevel"/>
    <w:tmpl w:val="64AA68E4"/>
    <w:lvl w:ilvl="0" w:tplc="F74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A6601"/>
    <w:multiLevelType w:val="hybridMultilevel"/>
    <w:tmpl w:val="98BA8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27BA0"/>
    <w:multiLevelType w:val="hybridMultilevel"/>
    <w:tmpl w:val="1BE8ED52"/>
    <w:lvl w:ilvl="0" w:tplc="7C262E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A6F03"/>
    <w:multiLevelType w:val="hybridMultilevel"/>
    <w:tmpl w:val="1BB414EC"/>
    <w:lvl w:ilvl="0" w:tplc="7C262E30">
      <w:start w:val="1"/>
      <w:numFmt w:val="decimal"/>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9710684">
    <w:abstractNumId w:val="3"/>
  </w:num>
  <w:num w:numId="2" w16cid:durableId="311259035">
    <w:abstractNumId w:val="1"/>
  </w:num>
  <w:num w:numId="3" w16cid:durableId="1904101466">
    <w:abstractNumId w:val="2"/>
  </w:num>
  <w:num w:numId="4" w16cid:durableId="1934512309">
    <w:abstractNumId w:val="4"/>
  </w:num>
  <w:num w:numId="5" w16cid:durableId="178507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EB"/>
    <w:rsid w:val="00037187"/>
    <w:rsid w:val="0004084D"/>
    <w:rsid w:val="00072391"/>
    <w:rsid w:val="000A2933"/>
    <w:rsid w:val="000C2950"/>
    <w:rsid w:val="000C2EC5"/>
    <w:rsid w:val="000C4328"/>
    <w:rsid w:val="000D5DC4"/>
    <w:rsid w:val="000E59E2"/>
    <w:rsid w:val="000F1D11"/>
    <w:rsid w:val="000F63E0"/>
    <w:rsid w:val="001120B1"/>
    <w:rsid w:val="00113C7D"/>
    <w:rsid w:val="00127FC1"/>
    <w:rsid w:val="00141A78"/>
    <w:rsid w:val="00153794"/>
    <w:rsid w:val="00156C99"/>
    <w:rsid w:val="00170C4A"/>
    <w:rsid w:val="001755F3"/>
    <w:rsid w:val="00181996"/>
    <w:rsid w:val="001A3B01"/>
    <w:rsid w:val="001A75CB"/>
    <w:rsid w:val="001B2227"/>
    <w:rsid w:val="001B2AD1"/>
    <w:rsid w:val="001B4185"/>
    <w:rsid w:val="001C27E1"/>
    <w:rsid w:val="001E4177"/>
    <w:rsid w:val="001F4C7D"/>
    <w:rsid w:val="0022363D"/>
    <w:rsid w:val="00281532"/>
    <w:rsid w:val="002B57DE"/>
    <w:rsid w:val="002D0DB3"/>
    <w:rsid w:val="002F0A81"/>
    <w:rsid w:val="002F41CE"/>
    <w:rsid w:val="002F7214"/>
    <w:rsid w:val="00310FFA"/>
    <w:rsid w:val="00320278"/>
    <w:rsid w:val="003435EC"/>
    <w:rsid w:val="0034557E"/>
    <w:rsid w:val="0036756A"/>
    <w:rsid w:val="00375278"/>
    <w:rsid w:val="00382952"/>
    <w:rsid w:val="00390178"/>
    <w:rsid w:val="00393C77"/>
    <w:rsid w:val="0039522B"/>
    <w:rsid w:val="00395C20"/>
    <w:rsid w:val="003B36DB"/>
    <w:rsid w:val="003D026F"/>
    <w:rsid w:val="003D2670"/>
    <w:rsid w:val="003F4A78"/>
    <w:rsid w:val="00404BF8"/>
    <w:rsid w:val="00421CDF"/>
    <w:rsid w:val="00452ED8"/>
    <w:rsid w:val="004A6559"/>
    <w:rsid w:val="004A659A"/>
    <w:rsid w:val="004B1225"/>
    <w:rsid w:val="004B553B"/>
    <w:rsid w:val="004C195B"/>
    <w:rsid w:val="004C1E25"/>
    <w:rsid w:val="004C3CFD"/>
    <w:rsid w:val="004D5D89"/>
    <w:rsid w:val="004E1B1D"/>
    <w:rsid w:val="0050706F"/>
    <w:rsid w:val="005228E9"/>
    <w:rsid w:val="00550F65"/>
    <w:rsid w:val="00553A0D"/>
    <w:rsid w:val="005548CC"/>
    <w:rsid w:val="00572CF5"/>
    <w:rsid w:val="00573646"/>
    <w:rsid w:val="0057467D"/>
    <w:rsid w:val="00580DFD"/>
    <w:rsid w:val="005A1D1D"/>
    <w:rsid w:val="005C4AC6"/>
    <w:rsid w:val="00600D09"/>
    <w:rsid w:val="006103A4"/>
    <w:rsid w:val="00615F18"/>
    <w:rsid w:val="006165A9"/>
    <w:rsid w:val="00620C17"/>
    <w:rsid w:val="006577F9"/>
    <w:rsid w:val="006A7F76"/>
    <w:rsid w:val="006C1EB9"/>
    <w:rsid w:val="006C571A"/>
    <w:rsid w:val="006D7A10"/>
    <w:rsid w:val="006E1215"/>
    <w:rsid w:val="006E23FF"/>
    <w:rsid w:val="007044A2"/>
    <w:rsid w:val="00714D62"/>
    <w:rsid w:val="00726100"/>
    <w:rsid w:val="007432F5"/>
    <w:rsid w:val="0074557C"/>
    <w:rsid w:val="00751425"/>
    <w:rsid w:val="00763181"/>
    <w:rsid w:val="00792CD5"/>
    <w:rsid w:val="00797DC4"/>
    <w:rsid w:val="007B0741"/>
    <w:rsid w:val="007B35C3"/>
    <w:rsid w:val="007C77A2"/>
    <w:rsid w:val="007D45BB"/>
    <w:rsid w:val="007E0FB0"/>
    <w:rsid w:val="007E2726"/>
    <w:rsid w:val="007E75F9"/>
    <w:rsid w:val="007E7F73"/>
    <w:rsid w:val="007F5390"/>
    <w:rsid w:val="00825164"/>
    <w:rsid w:val="00836167"/>
    <w:rsid w:val="00837D7C"/>
    <w:rsid w:val="00846E09"/>
    <w:rsid w:val="00851574"/>
    <w:rsid w:val="00851DD4"/>
    <w:rsid w:val="00876905"/>
    <w:rsid w:val="00891686"/>
    <w:rsid w:val="00893C6F"/>
    <w:rsid w:val="008A63D9"/>
    <w:rsid w:val="008B18D5"/>
    <w:rsid w:val="008E157D"/>
    <w:rsid w:val="00916410"/>
    <w:rsid w:val="00934EBE"/>
    <w:rsid w:val="00973867"/>
    <w:rsid w:val="00976DEB"/>
    <w:rsid w:val="00990D1E"/>
    <w:rsid w:val="0099376E"/>
    <w:rsid w:val="009B04B9"/>
    <w:rsid w:val="009B398A"/>
    <w:rsid w:val="009C1C47"/>
    <w:rsid w:val="00A01DAE"/>
    <w:rsid w:val="00A31312"/>
    <w:rsid w:val="00A46DD1"/>
    <w:rsid w:val="00A50252"/>
    <w:rsid w:val="00AA0DD6"/>
    <w:rsid w:val="00AB417B"/>
    <w:rsid w:val="00AC585B"/>
    <w:rsid w:val="00AD00E6"/>
    <w:rsid w:val="00AD5072"/>
    <w:rsid w:val="00AE417B"/>
    <w:rsid w:val="00AF2630"/>
    <w:rsid w:val="00AF443E"/>
    <w:rsid w:val="00B16EC3"/>
    <w:rsid w:val="00B3371A"/>
    <w:rsid w:val="00B725B2"/>
    <w:rsid w:val="00B73EDF"/>
    <w:rsid w:val="00B92278"/>
    <w:rsid w:val="00B93EC7"/>
    <w:rsid w:val="00BA012E"/>
    <w:rsid w:val="00BD3409"/>
    <w:rsid w:val="00C04373"/>
    <w:rsid w:val="00C11CC6"/>
    <w:rsid w:val="00C142BC"/>
    <w:rsid w:val="00C1611F"/>
    <w:rsid w:val="00C23FE3"/>
    <w:rsid w:val="00C556F3"/>
    <w:rsid w:val="00C62B24"/>
    <w:rsid w:val="00C632B7"/>
    <w:rsid w:val="00C65A5D"/>
    <w:rsid w:val="00C77FD5"/>
    <w:rsid w:val="00CB785A"/>
    <w:rsid w:val="00CC009E"/>
    <w:rsid w:val="00CD442D"/>
    <w:rsid w:val="00CE0F00"/>
    <w:rsid w:val="00CF18CA"/>
    <w:rsid w:val="00CF4490"/>
    <w:rsid w:val="00D47D8D"/>
    <w:rsid w:val="00D85439"/>
    <w:rsid w:val="00D910F1"/>
    <w:rsid w:val="00DA18A3"/>
    <w:rsid w:val="00DB71DD"/>
    <w:rsid w:val="00DC7616"/>
    <w:rsid w:val="00DE02F7"/>
    <w:rsid w:val="00E02D19"/>
    <w:rsid w:val="00E33751"/>
    <w:rsid w:val="00E36421"/>
    <w:rsid w:val="00E4265B"/>
    <w:rsid w:val="00E457CF"/>
    <w:rsid w:val="00E50662"/>
    <w:rsid w:val="00E637DC"/>
    <w:rsid w:val="00E71E94"/>
    <w:rsid w:val="00E7532F"/>
    <w:rsid w:val="00E76FD2"/>
    <w:rsid w:val="00E8114A"/>
    <w:rsid w:val="00EA5D82"/>
    <w:rsid w:val="00EB3238"/>
    <w:rsid w:val="00EB45A4"/>
    <w:rsid w:val="00EC4905"/>
    <w:rsid w:val="00F0521E"/>
    <w:rsid w:val="00F11F57"/>
    <w:rsid w:val="00F26354"/>
    <w:rsid w:val="00F643C9"/>
    <w:rsid w:val="00F665B5"/>
    <w:rsid w:val="00F841F0"/>
    <w:rsid w:val="00F8486A"/>
    <w:rsid w:val="00F85C18"/>
    <w:rsid w:val="00F97AAD"/>
    <w:rsid w:val="00FA1520"/>
    <w:rsid w:val="00FB5CA7"/>
    <w:rsid w:val="00FB6484"/>
    <w:rsid w:val="00FC023B"/>
    <w:rsid w:val="00FC1822"/>
    <w:rsid w:val="00FE3A24"/>
    <w:rsid w:val="00FF2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62C"/>
  <w15:chartTrackingRefBased/>
  <w15:docId w15:val="{5932DECC-959C-41C9-A089-EE9D3D97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11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486A"/>
    <w:pPr>
      <w:ind w:left="720"/>
      <w:contextualSpacing/>
    </w:pPr>
  </w:style>
  <w:style w:type="paragraph" w:styleId="Header">
    <w:name w:val="header"/>
    <w:basedOn w:val="Normal"/>
    <w:link w:val="HeaderChar"/>
    <w:uiPriority w:val="99"/>
    <w:unhideWhenUsed/>
    <w:rsid w:val="007E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26"/>
  </w:style>
  <w:style w:type="paragraph" w:styleId="Footer">
    <w:name w:val="footer"/>
    <w:basedOn w:val="Normal"/>
    <w:link w:val="FooterChar"/>
    <w:uiPriority w:val="99"/>
    <w:unhideWhenUsed/>
    <w:rsid w:val="007E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26"/>
  </w:style>
  <w:style w:type="paragraph" w:customStyle="1" w:styleId="dx-doi">
    <w:name w:val="dx-doi"/>
    <w:basedOn w:val="Normal"/>
    <w:rsid w:val="00B93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dc:description/>
  <cp:lastModifiedBy>Swisher,Marilyn E</cp:lastModifiedBy>
  <cp:revision>28</cp:revision>
  <dcterms:created xsi:type="dcterms:W3CDTF">2022-11-16T18:24:00Z</dcterms:created>
  <dcterms:modified xsi:type="dcterms:W3CDTF">2022-11-16T18:43:00Z</dcterms:modified>
</cp:coreProperties>
</file>